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3F95" w:rsidRPr="00ED0B14" w:rsidRDefault="00803F95" w:rsidP="00803F95">
      <w:pPr>
        <w:pStyle w:val="NormalWeb"/>
        <w:rPr>
          <w:lang w:val="en-US"/>
        </w:rPr>
      </w:pPr>
      <w:r w:rsidRPr="00ED0B14">
        <w:rPr>
          <w:lang w:val="en-US"/>
        </w:rPr>
        <w:t>ADDRESS</w:t>
      </w:r>
      <w:r w:rsidRPr="00ED0B14">
        <w:rPr>
          <w:lang w:val="en-US"/>
        </w:rPr>
        <w:br/>
        <w:t xml:space="preserve">of the </w:t>
      </w:r>
      <w:proofErr w:type="spellStart"/>
      <w:r w:rsidRPr="00ED0B14">
        <w:rPr>
          <w:lang w:val="en-US"/>
        </w:rPr>
        <w:t>Verkhovna</w:t>
      </w:r>
      <w:proofErr w:type="spellEnd"/>
      <w:r w:rsidRPr="00ED0B14">
        <w:rPr>
          <w:lang w:val="en-US"/>
        </w:rPr>
        <w:t xml:space="preserve"> Rada of Ukraine to international organizations and parliaments of foreign states regarding the recognition and condemnation of the ban of the </w:t>
      </w:r>
      <w:proofErr w:type="spellStart"/>
      <w:r w:rsidRPr="00ED0B14">
        <w:rPr>
          <w:lang w:val="en-US"/>
        </w:rPr>
        <w:t>Mejlis</w:t>
      </w:r>
      <w:proofErr w:type="spellEnd"/>
      <w:r w:rsidRPr="00ED0B14">
        <w:rPr>
          <w:lang w:val="en-US"/>
        </w:rPr>
        <w:t xml:space="preserve"> of the Crimean Tatar People by the Russian Federation and protection of the indigenous people of Crimea by the international community</w:t>
      </w:r>
      <w:bookmarkStart w:id="0" w:name="n10"/>
      <w:bookmarkEnd w:id="0"/>
    </w:p>
    <w:p w:rsidR="00803F95" w:rsidRPr="00ED0B14" w:rsidRDefault="00803F95" w:rsidP="00803F95">
      <w:pPr>
        <w:shd w:val="clear" w:color="auto" w:fill="FFFFFF"/>
        <w:spacing w:before="120"/>
        <w:ind w:firstLine="516"/>
        <w:jc w:val="both"/>
        <w:rPr>
          <w:rFonts w:eastAsia="MS Mincho"/>
          <w:color w:val="000000"/>
          <w:szCs w:val="28"/>
          <w:lang w:val="en-US" w:eastAsia="en-US"/>
        </w:rPr>
      </w:pPr>
      <w:r w:rsidRPr="00ED0B14">
        <w:rPr>
          <w:rFonts w:eastAsia="MS Mincho"/>
          <w:color w:val="000000"/>
          <w:szCs w:val="28"/>
          <w:lang w:val="en-US" w:eastAsia="en-US"/>
        </w:rPr>
        <w:t xml:space="preserve">Considering that on September 29, 2016, the Supreme Court of the Russian Federation rejected the appeal of the </w:t>
      </w:r>
      <w:proofErr w:type="spellStart"/>
      <w:r w:rsidRPr="00ED0B14">
        <w:rPr>
          <w:rFonts w:eastAsia="MS Mincho"/>
          <w:color w:val="000000"/>
          <w:szCs w:val="28"/>
          <w:lang w:val="en-US" w:eastAsia="en-US"/>
        </w:rPr>
        <w:t>Mejlis</w:t>
      </w:r>
      <w:proofErr w:type="spellEnd"/>
      <w:r w:rsidRPr="00ED0B14">
        <w:rPr>
          <w:rFonts w:eastAsia="MS Mincho"/>
          <w:color w:val="000000"/>
          <w:szCs w:val="28"/>
          <w:lang w:val="en-US" w:eastAsia="en-US"/>
        </w:rPr>
        <w:t xml:space="preserve"> of the Crimean Tatar People on the so-called "decision" of the so-called "Supreme Court of Crimea" of April 26, 2016, on the recognition of the </w:t>
      </w:r>
      <w:proofErr w:type="spellStart"/>
      <w:r w:rsidRPr="00ED0B14">
        <w:rPr>
          <w:rFonts w:eastAsia="MS Mincho"/>
          <w:color w:val="000000"/>
          <w:szCs w:val="28"/>
          <w:lang w:val="en-US" w:eastAsia="en-US"/>
        </w:rPr>
        <w:t>Mejlis</w:t>
      </w:r>
      <w:proofErr w:type="spellEnd"/>
      <w:r w:rsidRPr="00ED0B14">
        <w:rPr>
          <w:rFonts w:eastAsia="MS Mincho"/>
          <w:color w:val="000000"/>
          <w:szCs w:val="28"/>
          <w:lang w:val="en-US" w:eastAsia="en-US"/>
        </w:rPr>
        <w:t xml:space="preserve"> of the Crimean Tatar People as an "extremist organization" and ban of its activities in the Russian Federation,</w:t>
      </w:r>
    </w:p>
    <w:p w:rsidR="00803F95" w:rsidRPr="00ED0B14" w:rsidRDefault="00803F95" w:rsidP="00803F95">
      <w:pPr>
        <w:shd w:val="clear" w:color="auto" w:fill="FFFFFF"/>
        <w:spacing w:before="120"/>
        <w:ind w:firstLine="516"/>
        <w:jc w:val="both"/>
        <w:rPr>
          <w:rFonts w:eastAsia="MS Mincho"/>
          <w:color w:val="000000"/>
          <w:szCs w:val="28"/>
          <w:lang w:val="en-US" w:eastAsia="en-US"/>
        </w:rPr>
      </w:pPr>
      <w:r w:rsidRPr="00ED0B14">
        <w:rPr>
          <w:rFonts w:eastAsia="MS Mincho"/>
          <w:color w:val="000000"/>
          <w:szCs w:val="28"/>
          <w:lang w:val="en-US" w:eastAsia="en-US"/>
        </w:rPr>
        <w:t xml:space="preserve">stressing that the decision of the Supreme Court of the Russian Federation from September 29, 2016 is final and will lead to a complete ban of the </w:t>
      </w:r>
      <w:proofErr w:type="spellStart"/>
      <w:r w:rsidRPr="00ED0B14">
        <w:rPr>
          <w:rFonts w:eastAsia="MS Mincho"/>
          <w:color w:val="000000"/>
          <w:szCs w:val="28"/>
          <w:lang w:val="en-US" w:eastAsia="en-US"/>
        </w:rPr>
        <w:t>Mejlis</w:t>
      </w:r>
      <w:proofErr w:type="spellEnd"/>
      <w:r w:rsidRPr="00ED0B14">
        <w:rPr>
          <w:rFonts w:eastAsia="MS Mincho"/>
          <w:color w:val="000000"/>
          <w:szCs w:val="28"/>
          <w:lang w:val="en-US" w:eastAsia="en-US"/>
        </w:rPr>
        <w:t xml:space="preserve"> of the Crimean Tatar People on</w:t>
      </w:r>
      <w:bookmarkStart w:id="1" w:name="_GoBack"/>
      <w:bookmarkEnd w:id="1"/>
      <w:r w:rsidRPr="00ED0B14">
        <w:rPr>
          <w:rFonts w:eastAsia="MS Mincho"/>
          <w:color w:val="000000"/>
          <w:szCs w:val="28"/>
          <w:lang w:val="en-US" w:eastAsia="en-US"/>
        </w:rPr>
        <w:t xml:space="preserve"> the temporarily occupied territories of the Autonomous Republic of Crimea and the city Sevastopol,</w:t>
      </w:r>
    </w:p>
    <w:p w:rsidR="00803F95" w:rsidRPr="00ED0B14" w:rsidRDefault="00803F95" w:rsidP="00803F95">
      <w:pPr>
        <w:shd w:val="clear" w:color="auto" w:fill="FFFFFF"/>
        <w:spacing w:before="120"/>
        <w:ind w:firstLine="516"/>
        <w:jc w:val="both"/>
        <w:rPr>
          <w:rFonts w:eastAsia="MS Mincho"/>
          <w:color w:val="000000"/>
          <w:szCs w:val="28"/>
          <w:lang w:val="en-US" w:eastAsia="en-US"/>
        </w:rPr>
      </w:pPr>
      <w:proofErr w:type="gramStart"/>
      <w:r w:rsidRPr="00ED0B14">
        <w:rPr>
          <w:rFonts w:eastAsia="MS Mincho"/>
          <w:color w:val="000000"/>
          <w:szCs w:val="28"/>
          <w:lang w:val="en-US" w:eastAsia="en-US"/>
        </w:rPr>
        <w:t>underlying</w:t>
      </w:r>
      <w:proofErr w:type="gramEnd"/>
      <w:r w:rsidRPr="00ED0B14">
        <w:rPr>
          <w:rFonts w:eastAsia="MS Mincho"/>
          <w:color w:val="000000"/>
          <w:szCs w:val="28"/>
          <w:lang w:val="en-US" w:eastAsia="en-US"/>
        </w:rPr>
        <w:t xml:space="preserve"> a consolidated position of the international community that does not recognize the annexation of the Autonomous Republic of Crimea and the city Sevastopol, which was held in violation of the generally recognized principles and norms of international law,</w:t>
      </w:r>
    </w:p>
    <w:p w:rsidR="00803F95" w:rsidRPr="00ED0B14" w:rsidRDefault="00803F95" w:rsidP="00803F95">
      <w:pPr>
        <w:shd w:val="clear" w:color="auto" w:fill="FFFFFF"/>
        <w:spacing w:before="120"/>
        <w:ind w:firstLine="516"/>
        <w:jc w:val="both"/>
        <w:rPr>
          <w:rFonts w:eastAsia="MS Mincho"/>
          <w:color w:val="000000"/>
          <w:szCs w:val="28"/>
          <w:lang w:val="en-US" w:eastAsia="en-US"/>
        </w:rPr>
      </w:pPr>
      <w:r w:rsidRPr="00ED0B14">
        <w:rPr>
          <w:rFonts w:eastAsia="MS Mincho"/>
          <w:color w:val="000000"/>
          <w:szCs w:val="28"/>
          <w:lang w:val="en-US" w:eastAsia="en-US"/>
        </w:rPr>
        <w:t>stressing that the General Assembly of the United Nations on 27 March 2014 adopted Resolution 68/262 "Territorial integrity of Ukraine" confirming its commitment to the sovereignty, political independence, unity and territorial integrity of Ukraine within its internationally recognized borders, noting that the so-called "referendum" held in the Autonomous Republic of Crimea and the city of Sevastopol on March 16, 2014, was not authorized by Ukraine and therefore cannot be the basis for any change in the status of Crimea and the city Sevastopol. The General Assembly of the United Nations also called on governments, international organizations and specialized agencies not to recognize any changes in the status of the Autonomous Republic of Crimea and the city of Sevastopol,</w:t>
      </w:r>
    </w:p>
    <w:p w:rsidR="00803F95" w:rsidRPr="00ED0B14" w:rsidRDefault="00803F95" w:rsidP="00803F95">
      <w:pPr>
        <w:shd w:val="clear" w:color="auto" w:fill="FFFFFF"/>
        <w:spacing w:before="120"/>
        <w:ind w:firstLine="516"/>
        <w:jc w:val="both"/>
        <w:rPr>
          <w:rFonts w:eastAsia="MS Mincho"/>
          <w:color w:val="000000"/>
          <w:szCs w:val="28"/>
          <w:lang w:val="en-US" w:eastAsia="en-US"/>
        </w:rPr>
      </w:pPr>
      <w:r w:rsidRPr="00ED0B14">
        <w:rPr>
          <w:rFonts w:eastAsia="MS Mincho"/>
          <w:color w:val="000000"/>
          <w:szCs w:val="28"/>
          <w:lang w:val="en-US" w:eastAsia="en-US"/>
        </w:rPr>
        <w:t>noting that other international organizations and integration associations, including the European Union, North Atlantic Treaty Organization, Organization for Security and Cooperation in Europe, Council of Europe and their parliamentary assemblies also have not recognized the change of status of the Autonomous Republic of Crimea and the city of Sevastopol as a result of so-called "referendum" of March 16, 2014,</w:t>
      </w:r>
    </w:p>
    <w:p w:rsidR="00803F95" w:rsidRPr="00ED0B14" w:rsidRDefault="00803F95" w:rsidP="00803F95">
      <w:pPr>
        <w:shd w:val="clear" w:color="auto" w:fill="FFFFFF"/>
        <w:spacing w:before="120"/>
        <w:ind w:firstLine="516"/>
        <w:jc w:val="both"/>
        <w:rPr>
          <w:rFonts w:eastAsia="MS Mincho"/>
          <w:color w:val="000000"/>
          <w:szCs w:val="28"/>
          <w:lang w:val="en-US" w:eastAsia="en-US"/>
        </w:rPr>
      </w:pPr>
      <w:bookmarkStart w:id="2" w:name="n12"/>
      <w:bookmarkStart w:id="3" w:name="n13"/>
      <w:bookmarkStart w:id="4" w:name="n14"/>
      <w:bookmarkStart w:id="5" w:name="n15"/>
      <w:bookmarkStart w:id="6" w:name="n16"/>
      <w:bookmarkEnd w:id="2"/>
      <w:bookmarkEnd w:id="3"/>
      <w:bookmarkEnd w:id="4"/>
      <w:bookmarkEnd w:id="5"/>
      <w:bookmarkEnd w:id="6"/>
      <w:r w:rsidRPr="00ED0B14">
        <w:rPr>
          <w:rFonts w:eastAsia="MS Mincho"/>
          <w:color w:val="000000"/>
          <w:szCs w:val="28"/>
          <w:lang w:val="en-US" w:eastAsia="en-US"/>
        </w:rPr>
        <w:t xml:space="preserve">stressing that the international partners of Ukraine, in particular the European Union and its member states, the United States, Canada and other countries, noted unlawfulness of the elections to the State Duma of the Russian </w:t>
      </w:r>
      <w:r w:rsidRPr="00ED0B14">
        <w:rPr>
          <w:rFonts w:eastAsia="MS Mincho"/>
          <w:color w:val="000000"/>
          <w:szCs w:val="28"/>
          <w:lang w:val="en-US" w:eastAsia="en-US"/>
        </w:rPr>
        <w:lastRenderedPageBreak/>
        <w:t>Federation on the territory of temporarily occupied Crimea and the city of Sevastopol and did not recognize their results,</w:t>
      </w:r>
    </w:p>
    <w:p w:rsidR="00803F95" w:rsidRPr="00ED0B14" w:rsidRDefault="00803F95" w:rsidP="00803F95">
      <w:pPr>
        <w:shd w:val="clear" w:color="auto" w:fill="FFFFFF"/>
        <w:spacing w:before="120"/>
        <w:ind w:firstLine="516"/>
        <w:jc w:val="both"/>
        <w:rPr>
          <w:rFonts w:eastAsia="MS Mincho"/>
          <w:color w:val="000000"/>
          <w:szCs w:val="28"/>
          <w:lang w:val="en-US" w:eastAsia="en-US"/>
        </w:rPr>
      </w:pPr>
      <w:r w:rsidRPr="00ED0B14">
        <w:rPr>
          <w:rFonts w:eastAsia="MS Mincho"/>
          <w:color w:val="000000"/>
          <w:szCs w:val="28"/>
          <w:lang w:val="en-US" w:eastAsia="en-US"/>
        </w:rPr>
        <w:t xml:space="preserve">noting that Ukraine did not recognize the results of the elections to the State Duma of the Russian Federation on the temporarily occupied territory of the Autonomous Republic of Crimea and the city Sevastopol, stressing its unlawfulness, calling into question legitimacy of the whole composition of the State Duma of the Russian Federation, the </w:t>
      </w:r>
      <w:proofErr w:type="spellStart"/>
      <w:r w:rsidRPr="00ED0B14">
        <w:rPr>
          <w:rFonts w:eastAsia="MS Mincho"/>
          <w:color w:val="000000"/>
          <w:szCs w:val="28"/>
          <w:lang w:val="en-US" w:eastAsia="en-US"/>
        </w:rPr>
        <w:t>Verkhovna</w:t>
      </w:r>
      <w:proofErr w:type="spellEnd"/>
      <w:r w:rsidRPr="00ED0B14">
        <w:rPr>
          <w:rFonts w:eastAsia="MS Mincho"/>
          <w:color w:val="000000"/>
          <w:szCs w:val="28"/>
          <w:lang w:val="en-US" w:eastAsia="en-US"/>
        </w:rPr>
        <w:t xml:space="preserve"> Rada of Ukraine adopted the </w:t>
      </w:r>
      <w:hyperlink r:id="rId5" w:history="1">
        <w:r w:rsidRPr="00ED0B14">
          <w:rPr>
            <w:rFonts w:eastAsia="MS Mincho"/>
            <w:color w:val="0000FF"/>
            <w:szCs w:val="28"/>
            <w:u w:val="single"/>
            <w:lang w:val="en-US" w:eastAsia="en-US"/>
          </w:rPr>
          <w:t xml:space="preserve">Address to the parliaments of foreign countries, parliamentary assemblies and international organizations with regard to illegal elections of the State Duma of the Russian Federation on the temporarily occupied territory of the Autonomous Republic of Crimea and the Sevastopol, </w:t>
        </w:r>
      </w:hyperlink>
    </w:p>
    <w:p w:rsidR="00803F95" w:rsidRPr="00ED0B14" w:rsidRDefault="00803F95" w:rsidP="00803F95">
      <w:pPr>
        <w:shd w:val="clear" w:color="auto" w:fill="FFFFFF"/>
        <w:spacing w:before="120"/>
        <w:ind w:firstLine="516"/>
        <w:jc w:val="both"/>
        <w:rPr>
          <w:rFonts w:eastAsia="MS Mincho"/>
          <w:color w:val="000000"/>
          <w:szCs w:val="28"/>
          <w:lang w:val="en-US" w:eastAsia="en-US"/>
        </w:rPr>
      </w:pPr>
      <w:proofErr w:type="gramStart"/>
      <w:r w:rsidRPr="00ED0B14">
        <w:rPr>
          <w:rFonts w:eastAsia="MS Mincho"/>
          <w:color w:val="000000"/>
          <w:szCs w:val="28"/>
          <w:lang w:val="en-US" w:eastAsia="en-US"/>
        </w:rPr>
        <w:t>stressing</w:t>
      </w:r>
      <w:proofErr w:type="gramEnd"/>
      <w:r w:rsidRPr="00ED0B14">
        <w:rPr>
          <w:rFonts w:eastAsia="MS Mincho"/>
          <w:color w:val="000000"/>
          <w:szCs w:val="28"/>
          <w:lang w:val="en-US" w:eastAsia="en-US"/>
        </w:rPr>
        <w:t xml:space="preserve"> that the Crimean Tatars are indigenous people of Crimea, whose population in the peninsula is more than 300 thousand people, and which after the occupation were ‘naturalized’ by the Russian Federation, that gave them citizenship against their will,</w:t>
      </w:r>
    </w:p>
    <w:p w:rsidR="00803F95" w:rsidRPr="00ED0B14" w:rsidRDefault="00803F95" w:rsidP="00803F95">
      <w:pPr>
        <w:shd w:val="clear" w:color="auto" w:fill="FFFFFF"/>
        <w:spacing w:before="120"/>
        <w:ind w:firstLine="516"/>
        <w:jc w:val="both"/>
        <w:rPr>
          <w:rFonts w:eastAsia="MS Mincho"/>
          <w:color w:val="000000"/>
          <w:szCs w:val="28"/>
          <w:lang w:val="en-US" w:eastAsia="en-US"/>
        </w:rPr>
      </w:pPr>
      <w:r w:rsidRPr="00ED0B14">
        <w:rPr>
          <w:rFonts w:eastAsia="MS Mincho"/>
          <w:color w:val="000000"/>
          <w:szCs w:val="28"/>
          <w:lang w:val="en-US" w:eastAsia="en-US"/>
        </w:rPr>
        <w:t>stressing that since the end of February 2014 the Crimean Tatar people, who in the early 1990s were able to return to their homeland after the decades of Soviet repression, faced the threat of new punitive actions conducted by the country-occupant on the territory of Crimean peninsula,</w:t>
      </w:r>
    </w:p>
    <w:p w:rsidR="00803F95" w:rsidRPr="00ED0B14" w:rsidRDefault="00803F95" w:rsidP="00803F95">
      <w:pPr>
        <w:shd w:val="clear" w:color="auto" w:fill="FFFFFF"/>
        <w:spacing w:before="120"/>
        <w:ind w:firstLine="516"/>
        <w:jc w:val="both"/>
        <w:rPr>
          <w:rFonts w:eastAsia="MS Mincho"/>
          <w:color w:val="000000"/>
          <w:szCs w:val="28"/>
          <w:lang w:val="en-US" w:eastAsia="en-US"/>
        </w:rPr>
      </w:pPr>
      <w:r w:rsidRPr="00ED0B14">
        <w:rPr>
          <w:rFonts w:eastAsia="MS Mincho"/>
          <w:color w:val="000000"/>
          <w:szCs w:val="28"/>
          <w:lang w:val="en-US" w:eastAsia="en-US"/>
        </w:rPr>
        <w:t>underlying, that the indigenous people, who have been on this territory for centuries, and had not buckled under the occupant power, and starting from the end of February 2014 defend the position of protection of rights of the Crimean Tatar people, as the indigenous people of Crimea, and the belonging of Crimea to Ukraine on the universally recognized principles and norms of international law,</w:t>
      </w:r>
    </w:p>
    <w:p w:rsidR="00803F95" w:rsidRPr="00ED0B14" w:rsidRDefault="00803F95" w:rsidP="00803F95">
      <w:pPr>
        <w:shd w:val="clear" w:color="auto" w:fill="FFFFFF"/>
        <w:spacing w:before="120"/>
        <w:ind w:firstLine="516"/>
        <w:jc w:val="both"/>
        <w:rPr>
          <w:rFonts w:eastAsia="MS Mincho"/>
          <w:color w:val="000000"/>
          <w:szCs w:val="28"/>
          <w:lang w:val="en-US" w:eastAsia="en-US"/>
        </w:rPr>
      </w:pPr>
      <w:proofErr w:type="gramStart"/>
      <w:r w:rsidRPr="00ED0B14">
        <w:rPr>
          <w:rFonts w:eastAsia="MS Mincho"/>
          <w:color w:val="000000"/>
          <w:szCs w:val="28"/>
          <w:lang w:val="en-US" w:eastAsia="en-US"/>
        </w:rPr>
        <w:t>noting</w:t>
      </w:r>
      <w:proofErr w:type="gramEnd"/>
      <w:r w:rsidRPr="00ED0B14">
        <w:rPr>
          <w:rFonts w:eastAsia="MS Mincho"/>
          <w:color w:val="000000"/>
          <w:szCs w:val="28"/>
          <w:lang w:val="en-US" w:eastAsia="en-US"/>
        </w:rPr>
        <w:t xml:space="preserve"> that the Crimean Tatars boycotted the so-called "referendum" on March 16, 2014 and unlawful elections to the State Duma September 18, 2016 in Crimea,</w:t>
      </w:r>
    </w:p>
    <w:p w:rsidR="00803F95" w:rsidRPr="00ED0B14" w:rsidRDefault="00803F95" w:rsidP="00803F95">
      <w:pPr>
        <w:shd w:val="clear" w:color="auto" w:fill="FFFFFF"/>
        <w:spacing w:before="120"/>
        <w:ind w:firstLine="516"/>
        <w:jc w:val="both"/>
        <w:rPr>
          <w:rFonts w:eastAsia="MS Mincho"/>
          <w:color w:val="000000"/>
          <w:szCs w:val="28"/>
          <w:lang w:val="en-US" w:eastAsia="en-US"/>
        </w:rPr>
      </w:pPr>
      <w:r w:rsidRPr="00ED0B14">
        <w:rPr>
          <w:rFonts w:eastAsia="MS Mincho"/>
          <w:color w:val="000000"/>
          <w:szCs w:val="28"/>
          <w:lang w:val="en-US" w:eastAsia="en-US"/>
        </w:rPr>
        <w:t xml:space="preserve">stressing that the </w:t>
      </w:r>
      <w:proofErr w:type="spellStart"/>
      <w:r w:rsidRPr="00ED0B14">
        <w:rPr>
          <w:rFonts w:eastAsia="MS Mincho"/>
          <w:color w:val="000000"/>
          <w:szCs w:val="28"/>
          <w:lang w:val="en-US" w:eastAsia="en-US"/>
        </w:rPr>
        <w:t>Mejlis</w:t>
      </w:r>
      <w:proofErr w:type="spellEnd"/>
      <w:r w:rsidRPr="00ED0B14">
        <w:rPr>
          <w:rFonts w:eastAsia="MS Mincho"/>
          <w:color w:val="000000"/>
          <w:szCs w:val="28"/>
          <w:lang w:val="en-US" w:eastAsia="en-US"/>
        </w:rPr>
        <w:t xml:space="preserve"> of the Crimean Tatar people is the legitimate representative body of the rights and interests of the indigenous people of Crimea, as the supreme authority and executive body of the Crimean Tatar people, which, despite the inability to work in the motherland, is recognized by Ukraine and the international community, including the World Congress of Crimean Tatars, which is the legal representative of the Crimean Tatar people, and maintains close relations with the people that are under the occupation,</w:t>
      </w:r>
    </w:p>
    <w:p w:rsidR="00803F95" w:rsidRPr="00ED0B14" w:rsidRDefault="00803F95" w:rsidP="00803F95">
      <w:pPr>
        <w:shd w:val="clear" w:color="auto" w:fill="FFFFFF"/>
        <w:spacing w:before="120"/>
        <w:ind w:firstLine="516"/>
        <w:jc w:val="both"/>
        <w:rPr>
          <w:rFonts w:eastAsia="MS Mincho"/>
          <w:color w:val="000000"/>
          <w:szCs w:val="28"/>
          <w:lang w:val="en-US" w:eastAsia="en-US"/>
        </w:rPr>
      </w:pPr>
      <w:proofErr w:type="gramStart"/>
      <w:r w:rsidRPr="00ED0B14">
        <w:rPr>
          <w:rFonts w:eastAsia="MS Mincho"/>
          <w:color w:val="000000"/>
          <w:szCs w:val="28"/>
          <w:lang w:val="en-US" w:eastAsia="en-US"/>
        </w:rPr>
        <w:t>noting</w:t>
      </w:r>
      <w:proofErr w:type="gramEnd"/>
      <w:r w:rsidRPr="00ED0B14">
        <w:rPr>
          <w:rFonts w:eastAsia="MS Mincho"/>
          <w:color w:val="000000"/>
          <w:szCs w:val="28"/>
          <w:lang w:val="en-US" w:eastAsia="en-US"/>
        </w:rPr>
        <w:t xml:space="preserve"> that due to the principled position of the </w:t>
      </w:r>
      <w:proofErr w:type="spellStart"/>
      <w:r w:rsidRPr="00ED0B14">
        <w:rPr>
          <w:rFonts w:eastAsia="MS Mincho"/>
          <w:color w:val="000000"/>
          <w:szCs w:val="28"/>
          <w:lang w:val="en-US" w:eastAsia="en-US"/>
        </w:rPr>
        <w:t>Mejlis</w:t>
      </w:r>
      <w:proofErr w:type="spellEnd"/>
      <w:r w:rsidRPr="00ED0B14">
        <w:rPr>
          <w:rFonts w:eastAsia="MS Mincho"/>
          <w:color w:val="000000"/>
          <w:szCs w:val="28"/>
          <w:lang w:val="en-US" w:eastAsia="en-US"/>
        </w:rPr>
        <w:t xml:space="preserve"> of the Crimean Tatar People, based on the universally recognized principles and norms of international law, it became the target of repression by the police and judicial authorities of the country-occupant,</w:t>
      </w:r>
    </w:p>
    <w:p w:rsidR="00803F95" w:rsidRPr="00ED0B14" w:rsidRDefault="00803F95" w:rsidP="00803F95">
      <w:pPr>
        <w:shd w:val="clear" w:color="auto" w:fill="FFFFFF"/>
        <w:spacing w:before="120"/>
        <w:ind w:firstLine="516"/>
        <w:jc w:val="both"/>
        <w:rPr>
          <w:rFonts w:eastAsia="MS Mincho"/>
          <w:color w:val="000000"/>
          <w:szCs w:val="28"/>
          <w:lang w:val="en-US" w:eastAsia="en-US"/>
        </w:rPr>
      </w:pPr>
      <w:proofErr w:type="gramStart"/>
      <w:r w:rsidRPr="00ED0B14">
        <w:rPr>
          <w:rFonts w:eastAsia="MS Mincho"/>
          <w:color w:val="000000"/>
          <w:szCs w:val="28"/>
          <w:lang w:val="en-US" w:eastAsia="en-US"/>
        </w:rPr>
        <w:lastRenderedPageBreak/>
        <w:t>considering</w:t>
      </w:r>
      <w:proofErr w:type="gramEnd"/>
      <w:r w:rsidRPr="00ED0B14">
        <w:rPr>
          <w:rFonts w:eastAsia="MS Mincho"/>
          <w:color w:val="000000"/>
          <w:szCs w:val="28"/>
          <w:lang w:val="en-US" w:eastAsia="en-US"/>
        </w:rPr>
        <w:t xml:space="preserve"> the fact that the courts of the country-occupant initiated criminal proceedings against two leaders of the </w:t>
      </w:r>
      <w:proofErr w:type="spellStart"/>
      <w:r w:rsidRPr="00ED0B14">
        <w:rPr>
          <w:rFonts w:eastAsia="MS Mincho"/>
          <w:color w:val="000000"/>
          <w:szCs w:val="28"/>
          <w:lang w:val="en-US" w:eastAsia="en-US"/>
        </w:rPr>
        <w:t>Mejlis</w:t>
      </w:r>
      <w:proofErr w:type="spellEnd"/>
      <w:r w:rsidRPr="00ED0B14">
        <w:rPr>
          <w:rFonts w:eastAsia="MS Mincho"/>
          <w:color w:val="000000"/>
          <w:szCs w:val="28"/>
          <w:lang w:val="en-US" w:eastAsia="en-US"/>
        </w:rPr>
        <w:t xml:space="preserve"> of the Crimean Tatar People - Deputy Chairman </w:t>
      </w:r>
      <w:proofErr w:type="spellStart"/>
      <w:r w:rsidRPr="00ED0B14">
        <w:rPr>
          <w:rFonts w:eastAsia="MS Mincho"/>
          <w:color w:val="000000"/>
          <w:szCs w:val="28"/>
          <w:lang w:val="en-US" w:eastAsia="en-US"/>
        </w:rPr>
        <w:t>Akhtem</w:t>
      </w:r>
      <w:proofErr w:type="spellEnd"/>
      <w:r w:rsidRPr="00ED0B14">
        <w:rPr>
          <w:rFonts w:eastAsia="MS Mincho"/>
          <w:color w:val="000000"/>
          <w:szCs w:val="28"/>
          <w:lang w:val="en-US" w:eastAsia="en-US"/>
        </w:rPr>
        <w:t xml:space="preserve"> </w:t>
      </w:r>
      <w:proofErr w:type="spellStart"/>
      <w:r w:rsidRPr="00ED0B14">
        <w:rPr>
          <w:rFonts w:eastAsia="MS Mincho"/>
          <w:color w:val="000000"/>
          <w:szCs w:val="28"/>
          <w:lang w:val="en-US" w:eastAsia="en-US"/>
        </w:rPr>
        <w:t>Chyyhoza</w:t>
      </w:r>
      <w:proofErr w:type="spellEnd"/>
      <w:r w:rsidRPr="00ED0B14">
        <w:rPr>
          <w:rFonts w:eastAsia="MS Mincho"/>
          <w:color w:val="000000"/>
          <w:szCs w:val="28"/>
          <w:lang w:val="en-US" w:eastAsia="en-US"/>
        </w:rPr>
        <w:t xml:space="preserve"> and </w:t>
      </w:r>
      <w:proofErr w:type="spellStart"/>
      <w:r w:rsidRPr="00ED0B14">
        <w:rPr>
          <w:rFonts w:eastAsia="MS Mincho"/>
          <w:color w:val="000000"/>
          <w:szCs w:val="28"/>
          <w:lang w:val="en-US" w:eastAsia="en-US"/>
        </w:rPr>
        <w:t>Ilmi</w:t>
      </w:r>
      <w:proofErr w:type="spellEnd"/>
      <w:r w:rsidRPr="00ED0B14">
        <w:rPr>
          <w:rFonts w:eastAsia="MS Mincho"/>
          <w:color w:val="000000"/>
          <w:szCs w:val="28"/>
          <w:lang w:val="en-US" w:eastAsia="en-US"/>
        </w:rPr>
        <w:t xml:space="preserve"> </w:t>
      </w:r>
      <w:proofErr w:type="spellStart"/>
      <w:r w:rsidRPr="00ED0B14">
        <w:rPr>
          <w:rFonts w:eastAsia="MS Mincho"/>
          <w:color w:val="000000"/>
          <w:szCs w:val="28"/>
          <w:lang w:val="en-US" w:eastAsia="en-US"/>
        </w:rPr>
        <w:t>Umerov</w:t>
      </w:r>
      <w:proofErr w:type="spellEnd"/>
      <w:r w:rsidRPr="00ED0B14">
        <w:rPr>
          <w:rFonts w:eastAsia="MS Mincho"/>
          <w:color w:val="000000"/>
          <w:szCs w:val="28"/>
          <w:lang w:val="en-US" w:eastAsia="en-US"/>
        </w:rPr>
        <w:t xml:space="preserve">, based on the on false and fabricated charges and have been applying to them methods of punitive psychiatry. Moreover, during the illegal annexation, the law enforcement authorities of the country-occupant, illegally detained many Crimean Tatar activists, including Ali </w:t>
      </w:r>
      <w:proofErr w:type="spellStart"/>
      <w:r w:rsidRPr="00ED0B14">
        <w:rPr>
          <w:rFonts w:eastAsia="MS Mincho"/>
          <w:color w:val="000000"/>
          <w:szCs w:val="28"/>
          <w:lang w:val="en-US" w:eastAsia="en-US"/>
        </w:rPr>
        <w:t>Asanova</w:t>
      </w:r>
      <w:proofErr w:type="spellEnd"/>
      <w:r w:rsidRPr="00ED0B14">
        <w:rPr>
          <w:rFonts w:eastAsia="MS Mincho"/>
          <w:color w:val="000000"/>
          <w:szCs w:val="28"/>
          <w:lang w:val="en-US" w:eastAsia="en-US"/>
        </w:rPr>
        <w:t xml:space="preserve">, Mustafa </w:t>
      </w:r>
      <w:proofErr w:type="spellStart"/>
      <w:r w:rsidRPr="00ED0B14">
        <w:rPr>
          <w:rFonts w:eastAsia="MS Mincho"/>
          <w:color w:val="000000"/>
          <w:szCs w:val="28"/>
          <w:lang w:val="en-US" w:eastAsia="en-US"/>
        </w:rPr>
        <w:t>Demerhendzhy</w:t>
      </w:r>
      <w:proofErr w:type="spellEnd"/>
      <w:r w:rsidRPr="00ED0B14">
        <w:rPr>
          <w:rFonts w:eastAsia="MS Mincho"/>
          <w:color w:val="000000"/>
          <w:szCs w:val="28"/>
          <w:lang w:val="en-US" w:eastAsia="en-US"/>
        </w:rPr>
        <w:t xml:space="preserve">, </w:t>
      </w:r>
      <w:proofErr w:type="spellStart"/>
      <w:r w:rsidRPr="00ED0B14">
        <w:rPr>
          <w:rFonts w:eastAsia="MS Mincho"/>
          <w:color w:val="000000"/>
          <w:szCs w:val="28"/>
          <w:lang w:val="en-US" w:eastAsia="en-US"/>
        </w:rPr>
        <w:t>Rustem</w:t>
      </w:r>
      <w:proofErr w:type="spellEnd"/>
      <w:r w:rsidRPr="00ED0B14">
        <w:rPr>
          <w:rFonts w:eastAsia="MS Mincho"/>
          <w:color w:val="000000"/>
          <w:szCs w:val="28"/>
          <w:lang w:val="en-US" w:eastAsia="en-US"/>
        </w:rPr>
        <w:t xml:space="preserve"> </w:t>
      </w:r>
      <w:proofErr w:type="spellStart"/>
      <w:r w:rsidRPr="00ED0B14">
        <w:rPr>
          <w:rFonts w:eastAsia="MS Mincho"/>
          <w:color w:val="000000"/>
          <w:szCs w:val="28"/>
          <w:lang w:val="en-US" w:eastAsia="en-US"/>
        </w:rPr>
        <w:t>Vayitova</w:t>
      </w:r>
      <w:proofErr w:type="spellEnd"/>
      <w:r w:rsidRPr="00ED0B14">
        <w:rPr>
          <w:rFonts w:eastAsia="MS Mincho"/>
          <w:color w:val="000000"/>
          <w:szCs w:val="28"/>
          <w:lang w:val="en-US" w:eastAsia="en-US"/>
        </w:rPr>
        <w:t xml:space="preserve">, Nuri </w:t>
      </w:r>
      <w:proofErr w:type="spellStart"/>
      <w:r w:rsidRPr="00ED0B14">
        <w:rPr>
          <w:rFonts w:eastAsia="MS Mincho"/>
          <w:color w:val="000000"/>
          <w:szCs w:val="28"/>
          <w:lang w:val="en-US" w:eastAsia="en-US"/>
        </w:rPr>
        <w:t>Primova</w:t>
      </w:r>
      <w:proofErr w:type="spellEnd"/>
      <w:r w:rsidRPr="00ED0B14">
        <w:rPr>
          <w:rFonts w:eastAsia="MS Mincho"/>
          <w:color w:val="000000"/>
          <w:szCs w:val="28"/>
          <w:lang w:val="en-US" w:eastAsia="en-US"/>
        </w:rPr>
        <w:t xml:space="preserve">, </w:t>
      </w:r>
      <w:proofErr w:type="spellStart"/>
      <w:r w:rsidRPr="00ED0B14">
        <w:rPr>
          <w:rFonts w:eastAsia="MS Mincho"/>
          <w:color w:val="000000"/>
          <w:szCs w:val="28"/>
          <w:lang w:val="en-US" w:eastAsia="en-US"/>
        </w:rPr>
        <w:t>Ferata</w:t>
      </w:r>
      <w:proofErr w:type="spellEnd"/>
      <w:r w:rsidRPr="00ED0B14">
        <w:rPr>
          <w:rFonts w:eastAsia="MS Mincho"/>
          <w:color w:val="000000"/>
          <w:szCs w:val="28"/>
          <w:lang w:val="en-US" w:eastAsia="en-US"/>
        </w:rPr>
        <w:t xml:space="preserve"> </w:t>
      </w:r>
      <w:proofErr w:type="spellStart"/>
      <w:r w:rsidRPr="00ED0B14">
        <w:rPr>
          <w:rFonts w:eastAsia="MS Mincho"/>
          <w:color w:val="000000"/>
          <w:szCs w:val="28"/>
          <w:lang w:val="en-US" w:eastAsia="en-US"/>
        </w:rPr>
        <w:t>Seyfullayeva</w:t>
      </w:r>
      <w:proofErr w:type="spellEnd"/>
      <w:r w:rsidRPr="00ED0B14">
        <w:rPr>
          <w:rFonts w:eastAsia="MS Mincho"/>
          <w:color w:val="000000"/>
          <w:szCs w:val="28"/>
          <w:lang w:val="en-US" w:eastAsia="en-US"/>
        </w:rPr>
        <w:t xml:space="preserve"> </w:t>
      </w:r>
      <w:proofErr w:type="spellStart"/>
      <w:r w:rsidRPr="00ED0B14">
        <w:rPr>
          <w:rFonts w:eastAsia="MS Mincho"/>
          <w:color w:val="000000"/>
          <w:szCs w:val="28"/>
          <w:lang w:val="en-US" w:eastAsia="en-US"/>
        </w:rPr>
        <w:t>Ruslana</w:t>
      </w:r>
      <w:proofErr w:type="spellEnd"/>
      <w:r w:rsidRPr="00ED0B14">
        <w:rPr>
          <w:rFonts w:eastAsia="MS Mincho"/>
          <w:color w:val="000000"/>
          <w:szCs w:val="28"/>
          <w:lang w:val="en-US" w:eastAsia="en-US"/>
        </w:rPr>
        <w:t xml:space="preserve"> </w:t>
      </w:r>
      <w:proofErr w:type="spellStart"/>
      <w:r w:rsidRPr="00ED0B14">
        <w:rPr>
          <w:rFonts w:eastAsia="MS Mincho"/>
          <w:color w:val="000000"/>
          <w:szCs w:val="28"/>
          <w:lang w:val="en-US" w:eastAsia="en-US"/>
        </w:rPr>
        <w:t>Zeytullayeva</w:t>
      </w:r>
      <w:proofErr w:type="spellEnd"/>
      <w:r w:rsidRPr="00ED0B14">
        <w:rPr>
          <w:rFonts w:eastAsia="MS Mincho"/>
          <w:color w:val="000000"/>
          <w:szCs w:val="28"/>
          <w:lang w:val="en-US" w:eastAsia="en-US"/>
        </w:rPr>
        <w:t>, Amir-</w:t>
      </w:r>
      <w:proofErr w:type="spellStart"/>
      <w:r w:rsidRPr="00ED0B14">
        <w:rPr>
          <w:rFonts w:eastAsia="MS Mincho"/>
          <w:color w:val="000000"/>
          <w:szCs w:val="28"/>
          <w:lang w:val="en-US" w:eastAsia="en-US"/>
        </w:rPr>
        <w:t>Useyina</w:t>
      </w:r>
      <w:proofErr w:type="spellEnd"/>
      <w:r w:rsidRPr="00ED0B14">
        <w:rPr>
          <w:rFonts w:eastAsia="MS Mincho"/>
          <w:color w:val="000000"/>
          <w:szCs w:val="28"/>
          <w:lang w:val="en-US" w:eastAsia="en-US"/>
        </w:rPr>
        <w:t xml:space="preserve"> Cook, Muslim </w:t>
      </w:r>
      <w:proofErr w:type="spellStart"/>
      <w:r w:rsidRPr="00ED0B14">
        <w:rPr>
          <w:rFonts w:eastAsia="MS Mincho"/>
          <w:color w:val="000000"/>
          <w:szCs w:val="28"/>
          <w:lang w:val="en-US" w:eastAsia="en-US"/>
        </w:rPr>
        <w:t>Aliev</w:t>
      </w:r>
      <w:proofErr w:type="spellEnd"/>
      <w:r w:rsidRPr="00ED0B14">
        <w:rPr>
          <w:rFonts w:eastAsia="MS Mincho"/>
          <w:color w:val="000000"/>
          <w:szCs w:val="28"/>
          <w:lang w:val="en-US" w:eastAsia="en-US"/>
        </w:rPr>
        <w:t xml:space="preserve">, </w:t>
      </w:r>
      <w:proofErr w:type="spellStart"/>
      <w:r w:rsidRPr="00ED0B14">
        <w:rPr>
          <w:rFonts w:eastAsia="MS Mincho"/>
          <w:color w:val="000000"/>
          <w:szCs w:val="28"/>
          <w:lang w:val="en-US" w:eastAsia="en-US"/>
        </w:rPr>
        <w:t>Enver</w:t>
      </w:r>
      <w:proofErr w:type="spellEnd"/>
      <w:r w:rsidRPr="00ED0B14">
        <w:rPr>
          <w:rFonts w:eastAsia="MS Mincho"/>
          <w:color w:val="000000"/>
          <w:szCs w:val="28"/>
          <w:lang w:val="en-US" w:eastAsia="en-US"/>
        </w:rPr>
        <w:t xml:space="preserve"> </w:t>
      </w:r>
      <w:proofErr w:type="spellStart"/>
      <w:r w:rsidRPr="00ED0B14">
        <w:rPr>
          <w:rFonts w:eastAsia="MS Mincho"/>
          <w:color w:val="000000"/>
          <w:szCs w:val="28"/>
          <w:lang w:val="en-US" w:eastAsia="en-US"/>
        </w:rPr>
        <w:t>Bekirova</w:t>
      </w:r>
      <w:proofErr w:type="spellEnd"/>
      <w:r w:rsidRPr="00ED0B14">
        <w:rPr>
          <w:rFonts w:eastAsia="MS Mincho"/>
          <w:color w:val="000000"/>
          <w:szCs w:val="28"/>
          <w:lang w:val="en-US" w:eastAsia="en-US"/>
        </w:rPr>
        <w:t xml:space="preserve">, </w:t>
      </w:r>
      <w:proofErr w:type="spellStart"/>
      <w:r w:rsidRPr="00ED0B14">
        <w:rPr>
          <w:rFonts w:eastAsia="MS Mincho"/>
          <w:color w:val="000000"/>
          <w:szCs w:val="28"/>
          <w:lang w:val="en-US" w:eastAsia="en-US"/>
        </w:rPr>
        <w:t>Arsen</w:t>
      </w:r>
      <w:proofErr w:type="spellEnd"/>
      <w:r w:rsidRPr="00ED0B14">
        <w:rPr>
          <w:rFonts w:eastAsia="MS Mincho"/>
          <w:color w:val="000000"/>
          <w:szCs w:val="28"/>
          <w:lang w:val="en-US" w:eastAsia="en-US"/>
        </w:rPr>
        <w:t xml:space="preserve"> </w:t>
      </w:r>
      <w:proofErr w:type="spellStart"/>
      <w:r w:rsidRPr="00ED0B14">
        <w:rPr>
          <w:rFonts w:eastAsia="MS Mincho"/>
          <w:color w:val="000000"/>
          <w:szCs w:val="28"/>
          <w:lang w:val="en-US" w:eastAsia="en-US"/>
        </w:rPr>
        <w:t>Dzheparova</w:t>
      </w:r>
      <w:proofErr w:type="spellEnd"/>
      <w:r w:rsidRPr="00ED0B14">
        <w:rPr>
          <w:rFonts w:eastAsia="MS Mincho"/>
          <w:color w:val="000000"/>
          <w:szCs w:val="28"/>
          <w:lang w:val="en-US" w:eastAsia="en-US"/>
        </w:rPr>
        <w:t xml:space="preserve">, </w:t>
      </w:r>
      <w:proofErr w:type="spellStart"/>
      <w:r w:rsidRPr="00ED0B14">
        <w:rPr>
          <w:rFonts w:eastAsia="MS Mincho"/>
          <w:color w:val="000000"/>
          <w:szCs w:val="28"/>
          <w:lang w:val="en-US" w:eastAsia="en-US"/>
        </w:rPr>
        <w:t>Refat</w:t>
      </w:r>
      <w:proofErr w:type="spellEnd"/>
      <w:r w:rsidRPr="00ED0B14">
        <w:rPr>
          <w:rFonts w:eastAsia="MS Mincho"/>
          <w:color w:val="000000"/>
          <w:szCs w:val="28"/>
          <w:lang w:val="en-US" w:eastAsia="en-US"/>
        </w:rPr>
        <w:t xml:space="preserve"> </w:t>
      </w:r>
      <w:proofErr w:type="spellStart"/>
      <w:r w:rsidRPr="00ED0B14">
        <w:rPr>
          <w:rFonts w:eastAsia="MS Mincho"/>
          <w:color w:val="000000"/>
          <w:szCs w:val="28"/>
          <w:lang w:val="en-US" w:eastAsia="en-US"/>
        </w:rPr>
        <w:t>Alimov</w:t>
      </w:r>
      <w:proofErr w:type="spellEnd"/>
      <w:r w:rsidRPr="00ED0B14">
        <w:rPr>
          <w:rFonts w:eastAsia="MS Mincho"/>
          <w:color w:val="000000"/>
          <w:szCs w:val="28"/>
          <w:lang w:val="en-US" w:eastAsia="en-US"/>
        </w:rPr>
        <w:t xml:space="preserve">, </w:t>
      </w:r>
      <w:proofErr w:type="spellStart"/>
      <w:r w:rsidRPr="00ED0B14">
        <w:rPr>
          <w:rFonts w:eastAsia="MS Mincho"/>
          <w:color w:val="000000"/>
          <w:szCs w:val="28"/>
          <w:lang w:val="en-US" w:eastAsia="en-US"/>
        </w:rPr>
        <w:t>Zevri</w:t>
      </w:r>
      <w:proofErr w:type="spellEnd"/>
      <w:r w:rsidRPr="00ED0B14">
        <w:rPr>
          <w:rFonts w:eastAsia="MS Mincho"/>
          <w:color w:val="000000"/>
          <w:szCs w:val="28"/>
          <w:lang w:val="en-US" w:eastAsia="en-US"/>
        </w:rPr>
        <w:t xml:space="preserve"> </w:t>
      </w:r>
      <w:proofErr w:type="spellStart"/>
      <w:r w:rsidRPr="00ED0B14">
        <w:rPr>
          <w:rFonts w:eastAsia="MS Mincho"/>
          <w:color w:val="000000"/>
          <w:szCs w:val="28"/>
          <w:lang w:val="en-US" w:eastAsia="en-US"/>
        </w:rPr>
        <w:t>Abseyitova</w:t>
      </w:r>
      <w:proofErr w:type="spellEnd"/>
      <w:r w:rsidRPr="00ED0B14">
        <w:rPr>
          <w:rFonts w:eastAsia="MS Mincho"/>
          <w:color w:val="000000"/>
          <w:szCs w:val="28"/>
          <w:lang w:val="en-US" w:eastAsia="en-US"/>
        </w:rPr>
        <w:t xml:space="preserve">, Ramsey </w:t>
      </w:r>
      <w:proofErr w:type="spellStart"/>
      <w:r w:rsidRPr="00ED0B14">
        <w:rPr>
          <w:rFonts w:eastAsia="MS Mincho"/>
          <w:color w:val="000000"/>
          <w:szCs w:val="28"/>
          <w:lang w:val="en-US" w:eastAsia="en-US"/>
        </w:rPr>
        <w:t>Memetova</w:t>
      </w:r>
      <w:proofErr w:type="spellEnd"/>
      <w:r w:rsidRPr="00ED0B14">
        <w:rPr>
          <w:rFonts w:eastAsia="MS Mincho"/>
          <w:color w:val="000000"/>
          <w:szCs w:val="28"/>
          <w:lang w:val="en-US" w:eastAsia="en-US"/>
        </w:rPr>
        <w:t xml:space="preserve">, </w:t>
      </w:r>
      <w:proofErr w:type="spellStart"/>
      <w:r w:rsidRPr="00ED0B14">
        <w:rPr>
          <w:rFonts w:eastAsia="MS Mincho"/>
          <w:color w:val="000000"/>
          <w:szCs w:val="28"/>
          <w:lang w:val="en-US" w:eastAsia="en-US"/>
        </w:rPr>
        <w:t>Rustem</w:t>
      </w:r>
      <w:proofErr w:type="spellEnd"/>
      <w:r w:rsidRPr="00ED0B14">
        <w:rPr>
          <w:rFonts w:eastAsia="MS Mincho"/>
          <w:color w:val="000000"/>
          <w:szCs w:val="28"/>
          <w:lang w:val="en-US" w:eastAsia="en-US"/>
        </w:rPr>
        <w:t xml:space="preserve"> </w:t>
      </w:r>
      <w:proofErr w:type="spellStart"/>
      <w:r w:rsidRPr="00ED0B14">
        <w:rPr>
          <w:rFonts w:eastAsia="MS Mincho"/>
          <w:color w:val="000000"/>
          <w:szCs w:val="28"/>
          <w:lang w:val="en-US" w:eastAsia="en-US"/>
        </w:rPr>
        <w:t>Abiltarova</w:t>
      </w:r>
      <w:proofErr w:type="spellEnd"/>
      <w:r w:rsidRPr="00ED0B14">
        <w:rPr>
          <w:rFonts w:eastAsia="MS Mincho"/>
          <w:color w:val="000000"/>
          <w:szCs w:val="28"/>
          <w:lang w:val="en-US" w:eastAsia="en-US"/>
        </w:rPr>
        <w:t xml:space="preserve">, </w:t>
      </w:r>
      <w:proofErr w:type="spellStart"/>
      <w:r w:rsidRPr="00ED0B14">
        <w:rPr>
          <w:rFonts w:eastAsia="MS Mincho"/>
          <w:color w:val="000000"/>
          <w:szCs w:val="28"/>
          <w:lang w:val="en-US" w:eastAsia="en-US"/>
        </w:rPr>
        <w:t>Enver</w:t>
      </w:r>
      <w:proofErr w:type="spellEnd"/>
      <w:r w:rsidRPr="00ED0B14">
        <w:rPr>
          <w:rFonts w:eastAsia="MS Mincho"/>
          <w:color w:val="000000"/>
          <w:szCs w:val="28"/>
          <w:lang w:val="en-US" w:eastAsia="en-US"/>
        </w:rPr>
        <w:t xml:space="preserve"> </w:t>
      </w:r>
      <w:proofErr w:type="spellStart"/>
      <w:r w:rsidRPr="00ED0B14">
        <w:rPr>
          <w:rFonts w:eastAsia="MS Mincho"/>
          <w:color w:val="000000"/>
          <w:szCs w:val="28"/>
          <w:lang w:val="en-US" w:eastAsia="en-US"/>
        </w:rPr>
        <w:t>Mamutov</w:t>
      </w:r>
      <w:proofErr w:type="spellEnd"/>
      <w:r w:rsidRPr="00ED0B14">
        <w:rPr>
          <w:rFonts w:eastAsia="MS Mincho"/>
          <w:color w:val="000000"/>
          <w:szCs w:val="28"/>
          <w:lang w:val="en-US" w:eastAsia="en-US"/>
        </w:rPr>
        <w:t>,</w:t>
      </w:r>
    </w:p>
    <w:p w:rsidR="00803F95" w:rsidRPr="00ED0B14" w:rsidRDefault="00803F95" w:rsidP="00803F95">
      <w:pPr>
        <w:shd w:val="clear" w:color="auto" w:fill="FFFFFF"/>
        <w:spacing w:before="120"/>
        <w:ind w:firstLine="516"/>
        <w:jc w:val="both"/>
        <w:rPr>
          <w:rFonts w:eastAsia="MS Mincho"/>
          <w:color w:val="000000"/>
          <w:szCs w:val="28"/>
          <w:lang w:val="en-US" w:eastAsia="en-US"/>
        </w:rPr>
      </w:pPr>
      <w:proofErr w:type="gramStart"/>
      <w:r w:rsidRPr="00ED0B14">
        <w:rPr>
          <w:rFonts w:eastAsia="MS Mincho"/>
          <w:color w:val="000000"/>
          <w:szCs w:val="28"/>
          <w:lang w:val="en-US" w:eastAsia="en-US"/>
        </w:rPr>
        <w:t>stressing</w:t>
      </w:r>
      <w:proofErr w:type="gramEnd"/>
      <w:r w:rsidRPr="00ED0B14">
        <w:rPr>
          <w:rFonts w:eastAsia="MS Mincho"/>
          <w:color w:val="000000"/>
          <w:szCs w:val="28"/>
          <w:lang w:val="en-US" w:eastAsia="en-US"/>
        </w:rPr>
        <w:t xml:space="preserve"> that the </w:t>
      </w:r>
      <w:proofErr w:type="spellStart"/>
      <w:r w:rsidRPr="00ED0B14">
        <w:rPr>
          <w:rFonts w:eastAsia="MS Mincho"/>
          <w:color w:val="000000"/>
          <w:szCs w:val="28"/>
          <w:lang w:val="en-US" w:eastAsia="en-US"/>
        </w:rPr>
        <w:t>Mejlis</w:t>
      </w:r>
      <w:proofErr w:type="spellEnd"/>
      <w:r w:rsidRPr="00ED0B14">
        <w:rPr>
          <w:rFonts w:eastAsia="MS Mincho"/>
          <w:color w:val="000000"/>
          <w:szCs w:val="28"/>
          <w:lang w:val="en-US" w:eastAsia="en-US"/>
        </w:rPr>
        <w:t xml:space="preserve"> of the Crimean Tatar People was under the threat  of the complete ban of its activity on the territory of occupied Crimea based on the politically motivated charges, nothing that the </w:t>
      </w:r>
      <w:proofErr w:type="spellStart"/>
      <w:r w:rsidRPr="00ED0B14">
        <w:rPr>
          <w:rFonts w:eastAsia="MS Mincho"/>
          <w:color w:val="000000"/>
          <w:szCs w:val="28"/>
          <w:lang w:val="en-US" w:eastAsia="en-US"/>
        </w:rPr>
        <w:t>Mejlis</w:t>
      </w:r>
      <w:proofErr w:type="spellEnd"/>
      <w:r w:rsidRPr="00ED0B14">
        <w:rPr>
          <w:rFonts w:eastAsia="MS Mincho"/>
          <w:color w:val="000000"/>
          <w:szCs w:val="28"/>
          <w:lang w:val="en-US" w:eastAsia="en-US"/>
        </w:rPr>
        <w:t xml:space="preserve"> of the Crimean Tatar People  is an "extremist organization",</w:t>
      </w:r>
    </w:p>
    <w:p w:rsidR="00803F95" w:rsidRPr="00ED0B14" w:rsidRDefault="00803F95" w:rsidP="00803F95">
      <w:pPr>
        <w:spacing w:before="120"/>
        <w:jc w:val="both"/>
        <w:rPr>
          <w:rFonts w:eastAsia="MS Mincho"/>
          <w:szCs w:val="28"/>
          <w:lang w:val="en-US" w:eastAsia="en-US"/>
        </w:rPr>
      </w:pPr>
    </w:p>
    <w:p w:rsidR="00803F95" w:rsidRPr="00ED0B14" w:rsidRDefault="00803F95" w:rsidP="00803F95">
      <w:pPr>
        <w:spacing w:before="120"/>
        <w:jc w:val="both"/>
        <w:rPr>
          <w:rFonts w:eastAsia="MS Mincho"/>
          <w:szCs w:val="28"/>
          <w:lang w:val="en-US" w:eastAsia="en-US"/>
        </w:rPr>
      </w:pPr>
      <w:r w:rsidRPr="00ED0B14">
        <w:rPr>
          <w:rFonts w:eastAsia="MS Mincho"/>
          <w:szCs w:val="28"/>
          <w:lang w:val="en-US" w:eastAsia="en-US"/>
        </w:rPr>
        <w:tab/>
        <w:t xml:space="preserve">stressing that such characteristic of the </w:t>
      </w:r>
      <w:proofErr w:type="spellStart"/>
      <w:r w:rsidRPr="00ED0B14">
        <w:rPr>
          <w:rFonts w:eastAsia="MS Mincho"/>
          <w:szCs w:val="28"/>
          <w:lang w:val="en-US" w:eastAsia="en-US"/>
        </w:rPr>
        <w:t>Mejlis</w:t>
      </w:r>
      <w:proofErr w:type="spellEnd"/>
      <w:r w:rsidRPr="00ED0B14">
        <w:rPr>
          <w:rFonts w:eastAsia="MS Mincho"/>
          <w:szCs w:val="28"/>
          <w:lang w:val="en-US" w:eastAsia="en-US"/>
        </w:rPr>
        <w:t xml:space="preserve"> of the Crimean Tatar People are unrealistic and unacceptable, because the </w:t>
      </w:r>
      <w:proofErr w:type="spellStart"/>
      <w:r w:rsidRPr="00ED0B14">
        <w:rPr>
          <w:rFonts w:eastAsia="MS Mincho"/>
          <w:szCs w:val="28"/>
          <w:lang w:val="en-US" w:eastAsia="en-US"/>
        </w:rPr>
        <w:t>Mejlis</w:t>
      </w:r>
      <w:proofErr w:type="spellEnd"/>
      <w:r w:rsidRPr="00ED0B14">
        <w:rPr>
          <w:rFonts w:eastAsia="MS Mincho"/>
          <w:szCs w:val="28"/>
          <w:lang w:val="en-US" w:eastAsia="en-US"/>
        </w:rPr>
        <w:t xml:space="preserve"> of the Crimean Tatar People has always been acting according to the international law and laws of Ukraine and has always been considered internationally as the  plenipotentiary of the entire Crimean Tatar people. The repressions and punitive actions against the </w:t>
      </w:r>
      <w:proofErr w:type="spellStart"/>
      <w:r w:rsidRPr="00ED0B14">
        <w:rPr>
          <w:rFonts w:eastAsia="MS Mincho"/>
          <w:szCs w:val="28"/>
          <w:lang w:val="en-US" w:eastAsia="en-US"/>
        </w:rPr>
        <w:t>Mejlis</w:t>
      </w:r>
      <w:proofErr w:type="spellEnd"/>
      <w:r w:rsidRPr="00ED0B14">
        <w:rPr>
          <w:rFonts w:eastAsia="MS Mincho"/>
          <w:szCs w:val="28"/>
          <w:lang w:val="en-US" w:eastAsia="en-US"/>
        </w:rPr>
        <w:t xml:space="preserve"> of Crimean Tatar and its </w:t>
      </w:r>
      <w:proofErr w:type="gramStart"/>
      <w:r w:rsidRPr="00ED0B14">
        <w:rPr>
          <w:rFonts w:eastAsia="MS Mincho"/>
          <w:szCs w:val="28"/>
          <w:lang w:val="en-US" w:eastAsia="en-US"/>
        </w:rPr>
        <w:t>members,</w:t>
      </w:r>
      <w:proofErr w:type="gramEnd"/>
      <w:r w:rsidRPr="00ED0B14">
        <w:rPr>
          <w:rFonts w:eastAsia="MS Mincho"/>
          <w:szCs w:val="28"/>
          <w:lang w:val="en-US" w:eastAsia="en-US"/>
        </w:rPr>
        <w:t xml:space="preserve"> are a serious violation of the principles and norms of international law by the country-occupant,</w:t>
      </w:r>
    </w:p>
    <w:p w:rsidR="00803F95" w:rsidRPr="00ED0B14" w:rsidRDefault="00803F95" w:rsidP="00803F95">
      <w:pPr>
        <w:spacing w:before="120"/>
        <w:jc w:val="both"/>
        <w:rPr>
          <w:rFonts w:eastAsia="MS Mincho"/>
          <w:szCs w:val="28"/>
          <w:lang w:val="en-US" w:eastAsia="en-US"/>
        </w:rPr>
      </w:pPr>
    </w:p>
    <w:p w:rsidR="00803F95" w:rsidRPr="00ED0B14" w:rsidRDefault="00803F95" w:rsidP="00803F95">
      <w:pPr>
        <w:spacing w:before="120"/>
        <w:jc w:val="both"/>
        <w:rPr>
          <w:rFonts w:eastAsia="MS Mincho"/>
          <w:szCs w:val="28"/>
          <w:lang w:val="en-US" w:eastAsia="en-US"/>
        </w:rPr>
      </w:pPr>
      <w:proofErr w:type="spellStart"/>
      <w:r w:rsidRPr="00ED0B14">
        <w:rPr>
          <w:rFonts w:eastAsia="MS Mincho"/>
          <w:szCs w:val="28"/>
          <w:lang w:val="en-US" w:eastAsia="en-US"/>
        </w:rPr>
        <w:t>Verkhovna</w:t>
      </w:r>
      <w:proofErr w:type="spellEnd"/>
      <w:r w:rsidRPr="00ED0B14">
        <w:rPr>
          <w:rFonts w:eastAsia="MS Mincho"/>
          <w:szCs w:val="28"/>
          <w:lang w:val="en-US" w:eastAsia="en-US"/>
        </w:rPr>
        <w:t xml:space="preserve"> Rada of Ukraine:</w:t>
      </w:r>
    </w:p>
    <w:p w:rsidR="00803F95" w:rsidRPr="00ED0B14" w:rsidRDefault="00803F95" w:rsidP="00803F95">
      <w:pPr>
        <w:spacing w:before="120"/>
        <w:jc w:val="both"/>
        <w:rPr>
          <w:rFonts w:eastAsia="MS Mincho"/>
          <w:szCs w:val="28"/>
          <w:lang w:val="en-US" w:eastAsia="en-US"/>
        </w:rPr>
      </w:pPr>
    </w:p>
    <w:p w:rsidR="00803F95" w:rsidRPr="00ED0B14" w:rsidRDefault="00803F95" w:rsidP="00803F95">
      <w:pPr>
        <w:spacing w:before="120"/>
        <w:jc w:val="both"/>
        <w:rPr>
          <w:rFonts w:eastAsia="MS Mincho"/>
          <w:szCs w:val="28"/>
          <w:lang w:val="en-US" w:eastAsia="en-US"/>
        </w:rPr>
      </w:pPr>
      <w:proofErr w:type="gramStart"/>
      <w:r w:rsidRPr="00ED0B14">
        <w:rPr>
          <w:rFonts w:eastAsia="MS Mincho"/>
          <w:szCs w:val="28"/>
          <w:lang w:val="en-US" w:eastAsia="en-US"/>
        </w:rPr>
        <w:t>states</w:t>
      </w:r>
      <w:proofErr w:type="gramEnd"/>
      <w:r w:rsidRPr="00ED0B14">
        <w:rPr>
          <w:rFonts w:eastAsia="MS Mincho"/>
          <w:szCs w:val="28"/>
          <w:lang w:val="en-US" w:eastAsia="en-US"/>
        </w:rPr>
        <w:t xml:space="preserve">, that the </w:t>
      </w:r>
      <w:proofErr w:type="spellStart"/>
      <w:r w:rsidRPr="00ED0B14">
        <w:rPr>
          <w:rFonts w:eastAsia="MS Mincho"/>
          <w:szCs w:val="28"/>
          <w:lang w:val="en-US" w:eastAsia="en-US"/>
        </w:rPr>
        <w:t>Mejlis</w:t>
      </w:r>
      <w:proofErr w:type="spellEnd"/>
      <w:r w:rsidRPr="00ED0B14">
        <w:rPr>
          <w:rFonts w:eastAsia="MS Mincho"/>
          <w:szCs w:val="28"/>
          <w:lang w:val="en-US" w:eastAsia="en-US"/>
        </w:rPr>
        <w:t xml:space="preserve"> of the Crimean Tatar People is legally recognized representative body of the Crimean Tatar People and act accordingly to the international law and laws of Ukraine, and there is no signs of crime in its actions; </w:t>
      </w:r>
    </w:p>
    <w:p w:rsidR="00803F95" w:rsidRPr="00ED0B14" w:rsidRDefault="00803F95" w:rsidP="00803F95">
      <w:pPr>
        <w:spacing w:before="120"/>
        <w:jc w:val="both"/>
        <w:rPr>
          <w:rFonts w:eastAsia="MS Mincho"/>
          <w:szCs w:val="28"/>
          <w:lang w:val="en-US" w:eastAsia="en-US"/>
        </w:rPr>
      </w:pPr>
    </w:p>
    <w:p w:rsidR="00803F95" w:rsidRPr="00ED0B14" w:rsidRDefault="00803F95" w:rsidP="00803F95">
      <w:pPr>
        <w:spacing w:before="120"/>
        <w:jc w:val="both"/>
        <w:rPr>
          <w:rFonts w:eastAsia="MS Mincho"/>
          <w:szCs w:val="28"/>
          <w:lang w:val="en-US" w:eastAsia="en-US"/>
        </w:rPr>
      </w:pPr>
      <w:proofErr w:type="gramStart"/>
      <w:r w:rsidRPr="00ED0B14">
        <w:rPr>
          <w:rFonts w:eastAsia="MS Mincho"/>
          <w:szCs w:val="28"/>
          <w:lang w:val="en-US" w:eastAsia="en-US"/>
        </w:rPr>
        <w:t>considers</w:t>
      </w:r>
      <w:proofErr w:type="gramEnd"/>
      <w:r w:rsidRPr="00ED0B14">
        <w:rPr>
          <w:rFonts w:eastAsia="MS Mincho"/>
          <w:szCs w:val="28"/>
          <w:lang w:val="en-US" w:eastAsia="en-US"/>
        </w:rPr>
        <w:t xml:space="preserve">, that the ban of the activities of the </w:t>
      </w:r>
      <w:proofErr w:type="spellStart"/>
      <w:r w:rsidRPr="00ED0B14">
        <w:rPr>
          <w:rFonts w:eastAsia="MS Mincho"/>
          <w:szCs w:val="28"/>
          <w:lang w:val="en-US" w:eastAsia="en-US"/>
        </w:rPr>
        <w:t>Mejlis</w:t>
      </w:r>
      <w:proofErr w:type="spellEnd"/>
      <w:r w:rsidRPr="00ED0B14">
        <w:rPr>
          <w:rFonts w:eastAsia="MS Mincho"/>
          <w:szCs w:val="28"/>
          <w:lang w:val="en-US" w:eastAsia="en-US"/>
        </w:rPr>
        <w:t xml:space="preserve"> of the Crimean Tatar People in Crimea is a continuation of Soviet repression against the Crimean Tatar people. This prohibition can bring repressions and persecutions against members of the </w:t>
      </w:r>
      <w:proofErr w:type="spellStart"/>
      <w:r w:rsidRPr="00ED0B14">
        <w:rPr>
          <w:rFonts w:eastAsia="MS Mincho"/>
          <w:szCs w:val="28"/>
          <w:lang w:val="en-US" w:eastAsia="en-US"/>
        </w:rPr>
        <w:t>Mejlis</w:t>
      </w:r>
      <w:proofErr w:type="spellEnd"/>
      <w:r w:rsidRPr="00ED0B14">
        <w:rPr>
          <w:rFonts w:eastAsia="MS Mincho"/>
          <w:szCs w:val="28"/>
          <w:lang w:val="en-US" w:eastAsia="en-US"/>
        </w:rPr>
        <w:t xml:space="preserve"> and thousands of Crimean Tatars who cooperate with it. These actions may become the next stage of the continuation of persecution of the Crimean Tatar people and commitment of the most serious crimes against them, such as the genocide of 1944, perpetrated by the forced resettlement of Crimean Tatars from Crimea to Central Asian and other regions of the former USSR;</w:t>
      </w:r>
    </w:p>
    <w:p w:rsidR="00803F95" w:rsidRPr="00ED0B14" w:rsidRDefault="00803F95" w:rsidP="00803F95">
      <w:pPr>
        <w:spacing w:before="120"/>
        <w:jc w:val="both"/>
        <w:rPr>
          <w:rFonts w:eastAsia="MS Mincho"/>
          <w:szCs w:val="28"/>
          <w:lang w:val="en-US" w:eastAsia="en-US"/>
        </w:rPr>
      </w:pPr>
      <w:r w:rsidRPr="00ED0B14">
        <w:rPr>
          <w:rFonts w:eastAsia="MS Mincho"/>
          <w:szCs w:val="28"/>
          <w:lang w:val="en-US" w:eastAsia="en-US"/>
        </w:rPr>
        <w:t xml:space="preserve"> </w:t>
      </w:r>
    </w:p>
    <w:p w:rsidR="00803F95" w:rsidRPr="00ED0B14" w:rsidRDefault="00803F95" w:rsidP="00803F95">
      <w:pPr>
        <w:spacing w:before="120"/>
        <w:jc w:val="both"/>
        <w:rPr>
          <w:rFonts w:eastAsia="MS Mincho"/>
          <w:szCs w:val="28"/>
          <w:lang w:val="en-US" w:eastAsia="en-US"/>
        </w:rPr>
      </w:pPr>
      <w:proofErr w:type="gramStart"/>
      <w:r w:rsidRPr="00ED0B14">
        <w:rPr>
          <w:rFonts w:eastAsia="MS Mincho"/>
          <w:szCs w:val="28"/>
          <w:lang w:val="en-US" w:eastAsia="en-US"/>
        </w:rPr>
        <w:lastRenderedPageBreak/>
        <w:t>is</w:t>
      </w:r>
      <w:proofErr w:type="gramEnd"/>
      <w:r w:rsidRPr="00ED0B14">
        <w:rPr>
          <w:rFonts w:eastAsia="MS Mincho"/>
          <w:szCs w:val="28"/>
          <w:lang w:val="en-US" w:eastAsia="en-US"/>
        </w:rPr>
        <w:t xml:space="preserve"> sure, that only with the common effort of international community, which was established on the democratic principles and respect of the fundamental principles and norms of international law, can protect  from extinction the Crimean Tatar People as an indigenous people of Crimea. The genocide of the Crimean Tatar People shall not be repeated;</w:t>
      </w:r>
    </w:p>
    <w:p w:rsidR="00803F95" w:rsidRPr="00ED0B14" w:rsidRDefault="00803F95" w:rsidP="00803F95">
      <w:pPr>
        <w:spacing w:before="120"/>
        <w:jc w:val="both"/>
        <w:rPr>
          <w:rFonts w:eastAsia="MS Mincho"/>
          <w:szCs w:val="28"/>
          <w:lang w:val="en-US" w:eastAsia="en-US"/>
        </w:rPr>
      </w:pPr>
    </w:p>
    <w:p w:rsidR="00803F95" w:rsidRPr="00ED0B14" w:rsidRDefault="00803F95" w:rsidP="00803F95">
      <w:pPr>
        <w:spacing w:before="120"/>
        <w:jc w:val="both"/>
        <w:rPr>
          <w:rFonts w:eastAsia="MS Mincho"/>
          <w:szCs w:val="28"/>
          <w:lang w:val="en-US" w:eastAsia="en-US"/>
        </w:rPr>
      </w:pPr>
      <w:proofErr w:type="gramStart"/>
      <w:r w:rsidRPr="00ED0B14">
        <w:rPr>
          <w:rFonts w:eastAsia="MS Mincho"/>
          <w:szCs w:val="28"/>
          <w:lang w:val="en-US" w:eastAsia="en-US"/>
        </w:rPr>
        <w:t>appeals</w:t>
      </w:r>
      <w:proofErr w:type="gramEnd"/>
      <w:r w:rsidRPr="00ED0B14">
        <w:rPr>
          <w:rFonts w:eastAsia="MS Mincho"/>
          <w:szCs w:val="28"/>
          <w:lang w:val="en-US" w:eastAsia="en-US"/>
        </w:rPr>
        <w:t xml:space="preserve"> to international organizations and parliaments of foreign states with a request to condemn and to not recognize the prohibition of actions of the </w:t>
      </w:r>
      <w:proofErr w:type="spellStart"/>
      <w:r w:rsidRPr="00ED0B14">
        <w:rPr>
          <w:rFonts w:eastAsia="MS Mincho"/>
          <w:szCs w:val="28"/>
          <w:lang w:val="en-US" w:eastAsia="en-US"/>
        </w:rPr>
        <w:t>Mejlis</w:t>
      </w:r>
      <w:proofErr w:type="spellEnd"/>
      <w:r w:rsidRPr="00ED0B14">
        <w:rPr>
          <w:rFonts w:eastAsia="MS Mincho"/>
          <w:szCs w:val="28"/>
          <w:lang w:val="en-US" w:eastAsia="en-US"/>
        </w:rPr>
        <w:t xml:space="preserve"> of the Crimean Tatar People on the temporary occupied territories according to the decisions of the courts of the Russian Federation;</w:t>
      </w:r>
    </w:p>
    <w:p w:rsidR="00803F95" w:rsidRPr="00ED0B14" w:rsidRDefault="00803F95" w:rsidP="00803F95">
      <w:pPr>
        <w:spacing w:before="120"/>
        <w:jc w:val="both"/>
        <w:rPr>
          <w:rFonts w:eastAsia="MS Mincho"/>
          <w:szCs w:val="28"/>
          <w:lang w:val="en-US" w:eastAsia="en-US"/>
        </w:rPr>
      </w:pPr>
    </w:p>
    <w:p w:rsidR="00803F95" w:rsidRPr="00ED0B14" w:rsidRDefault="00803F95" w:rsidP="00803F95">
      <w:pPr>
        <w:spacing w:before="120"/>
        <w:jc w:val="both"/>
        <w:rPr>
          <w:rFonts w:eastAsia="MS Mincho"/>
          <w:szCs w:val="28"/>
          <w:lang w:val="en-US" w:eastAsia="en-US"/>
        </w:rPr>
      </w:pPr>
      <w:proofErr w:type="gramStart"/>
      <w:r w:rsidRPr="00ED0B14">
        <w:rPr>
          <w:rFonts w:eastAsia="MS Mincho"/>
          <w:szCs w:val="28"/>
          <w:lang w:val="en-US" w:eastAsia="en-US"/>
        </w:rPr>
        <w:t>urges  international</w:t>
      </w:r>
      <w:proofErr w:type="gramEnd"/>
      <w:r w:rsidRPr="00ED0B14">
        <w:rPr>
          <w:rFonts w:eastAsia="MS Mincho"/>
          <w:szCs w:val="28"/>
          <w:lang w:val="en-US" w:eastAsia="en-US"/>
        </w:rPr>
        <w:t xml:space="preserve"> organizations and parliaments of foreign states to take actions, which will show non-recognition and  condemnation of such prohibition, and also will prevent its implementation;</w:t>
      </w:r>
    </w:p>
    <w:p w:rsidR="00803F95" w:rsidRPr="00ED0B14" w:rsidRDefault="00803F95" w:rsidP="00803F95">
      <w:pPr>
        <w:spacing w:before="120"/>
        <w:jc w:val="both"/>
        <w:rPr>
          <w:rFonts w:eastAsia="MS Mincho"/>
          <w:szCs w:val="28"/>
          <w:lang w:val="en-US" w:eastAsia="en-US"/>
        </w:rPr>
      </w:pPr>
      <w:proofErr w:type="gramStart"/>
      <w:r w:rsidRPr="00ED0B14">
        <w:rPr>
          <w:rFonts w:eastAsia="MS Mincho"/>
          <w:szCs w:val="28"/>
          <w:lang w:val="en-US" w:eastAsia="en-US"/>
        </w:rPr>
        <w:t>calls</w:t>
      </w:r>
      <w:proofErr w:type="gramEnd"/>
      <w:r w:rsidRPr="00ED0B14">
        <w:rPr>
          <w:rFonts w:eastAsia="MS Mincho"/>
          <w:szCs w:val="28"/>
          <w:lang w:val="en-US" w:eastAsia="en-US"/>
        </w:rPr>
        <w:t xml:space="preserve"> international organization and parliaments of foreign states to not recognize as the authorized representatives, the organizations of the Crimean Tatar people, which were established in Crimea after the events of February - March 2014,  and which support the actions of the occupation authorities. Such organizations have a low level of trust and support among the Crimean Tatars living in the occupied territory, and they cannot be considered and recognized as its authorized representative in any case;</w:t>
      </w:r>
    </w:p>
    <w:p w:rsidR="00803F95" w:rsidRPr="00ED0B14" w:rsidRDefault="00803F95" w:rsidP="00803F95">
      <w:pPr>
        <w:spacing w:before="120"/>
        <w:jc w:val="both"/>
        <w:rPr>
          <w:rFonts w:eastAsia="MS Mincho"/>
          <w:szCs w:val="28"/>
          <w:lang w:val="en-US" w:eastAsia="en-US"/>
        </w:rPr>
      </w:pPr>
    </w:p>
    <w:p w:rsidR="00803F95" w:rsidRPr="00ED0B14" w:rsidRDefault="00803F95" w:rsidP="00803F95">
      <w:pPr>
        <w:spacing w:before="120"/>
        <w:jc w:val="both"/>
        <w:rPr>
          <w:rFonts w:eastAsia="MS Mincho"/>
          <w:szCs w:val="28"/>
          <w:lang w:val="en-US" w:eastAsia="en-US"/>
        </w:rPr>
      </w:pPr>
      <w:r w:rsidRPr="00ED0B14">
        <w:rPr>
          <w:rFonts w:eastAsia="MS Mincho"/>
          <w:szCs w:val="28"/>
          <w:lang w:val="en-US" w:eastAsia="en-US"/>
        </w:rPr>
        <w:t xml:space="preserve">appeals to international organization and parliaments of foreign states with a request to consider a possibility of implementation of personal sanctions against so-called “judges” of so-called the “Supreme Court of the Crimea" and judges of the Supreme Court of the Russian Federation, who supported and still support the unlawful decision on the recognition of the </w:t>
      </w:r>
      <w:proofErr w:type="spellStart"/>
      <w:r w:rsidRPr="00ED0B14">
        <w:rPr>
          <w:rFonts w:eastAsia="MS Mincho"/>
          <w:szCs w:val="28"/>
          <w:lang w:val="en-US" w:eastAsia="en-US"/>
        </w:rPr>
        <w:t>Mejlis</w:t>
      </w:r>
      <w:proofErr w:type="spellEnd"/>
      <w:r w:rsidRPr="00ED0B14">
        <w:rPr>
          <w:rFonts w:eastAsia="MS Mincho"/>
          <w:szCs w:val="28"/>
          <w:lang w:val="en-US" w:eastAsia="en-US"/>
        </w:rPr>
        <w:t xml:space="preserve"> of the Crimean Tatar People as an 'extremist organization' and banning its activities;</w:t>
      </w:r>
    </w:p>
    <w:p w:rsidR="00803F95" w:rsidRPr="00ED0B14" w:rsidRDefault="00803F95" w:rsidP="00803F95">
      <w:pPr>
        <w:spacing w:before="120"/>
        <w:jc w:val="both"/>
        <w:rPr>
          <w:rFonts w:eastAsia="MS Mincho"/>
          <w:szCs w:val="28"/>
          <w:lang w:val="en-US" w:eastAsia="en-US"/>
        </w:rPr>
      </w:pPr>
    </w:p>
    <w:p w:rsidR="00803F95" w:rsidRPr="00ED0B14" w:rsidRDefault="00803F95" w:rsidP="00803F95">
      <w:pPr>
        <w:spacing w:before="120"/>
        <w:jc w:val="both"/>
        <w:rPr>
          <w:rFonts w:eastAsia="MS Mincho"/>
          <w:szCs w:val="28"/>
          <w:lang w:val="en-US" w:eastAsia="en-US"/>
        </w:rPr>
      </w:pPr>
      <w:proofErr w:type="gramStart"/>
      <w:r w:rsidRPr="00ED0B14">
        <w:rPr>
          <w:rFonts w:eastAsia="MS Mincho"/>
          <w:szCs w:val="28"/>
          <w:lang w:val="en-US" w:eastAsia="en-US"/>
        </w:rPr>
        <w:t>urges</w:t>
      </w:r>
      <w:proofErr w:type="gramEnd"/>
      <w:r w:rsidRPr="00ED0B14">
        <w:rPr>
          <w:rFonts w:eastAsia="MS Mincho"/>
          <w:szCs w:val="28"/>
          <w:lang w:val="en-US" w:eastAsia="en-US"/>
        </w:rPr>
        <w:t xml:space="preserve"> international organizations, in coordination with the competent authorities of Ukraine, to send human rights missions, temporary and permanent, to Crimea;</w:t>
      </w:r>
    </w:p>
    <w:p w:rsidR="00803F95" w:rsidRPr="00ED0B14" w:rsidRDefault="00803F95" w:rsidP="00803F95">
      <w:pPr>
        <w:spacing w:before="120"/>
        <w:jc w:val="both"/>
        <w:rPr>
          <w:rFonts w:eastAsia="MS Mincho"/>
          <w:szCs w:val="28"/>
          <w:lang w:val="en-US" w:eastAsia="en-US"/>
        </w:rPr>
      </w:pPr>
    </w:p>
    <w:p w:rsidR="00803F95" w:rsidRPr="00ED0B14" w:rsidRDefault="00803F95" w:rsidP="00803F95">
      <w:pPr>
        <w:spacing w:before="120"/>
        <w:jc w:val="both"/>
        <w:rPr>
          <w:rFonts w:eastAsia="MS Mincho"/>
          <w:szCs w:val="28"/>
          <w:lang w:val="en-US" w:eastAsia="en-US"/>
        </w:rPr>
      </w:pPr>
      <w:r w:rsidRPr="00ED0B14">
        <w:rPr>
          <w:rFonts w:eastAsia="MS Mincho"/>
          <w:szCs w:val="28"/>
          <w:lang w:val="en-US" w:eastAsia="en-US"/>
        </w:rPr>
        <w:t xml:space="preserve">appeals to the Security Council of the United Nations as an authority, which is responsible for the maintenance of peace and security in the world, demanding to review the situation regarding the prohibition of the </w:t>
      </w:r>
      <w:proofErr w:type="spellStart"/>
      <w:r w:rsidRPr="00ED0B14">
        <w:rPr>
          <w:rFonts w:eastAsia="MS Mincho"/>
          <w:szCs w:val="28"/>
          <w:lang w:val="en-US" w:eastAsia="en-US"/>
        </w:rPr>
        <w:t>Mejlis</w:t>
      </w:r>
      <w:proofErr w:type="spellEnd"/>
      <w:r w:rsidRPr="00ED0B14">
        <w:rPr>
          <w:rFonts w:eastAsia="MS Mincho"/>
          <w:szCs w:val="28"/>
          <w:lang w:val="en-US" w:eastAsia="en-US"/>
        </w:rPr>
        <w:t xml:space="preserve"> of the Crimean Tatar People as an issue, which concerns international community, undermining international peace and security and is threatening to the fate of the Crimean Tatar people;</w:t>
      </w:r>
    </w:p>
    <w:p w:rsidR="00803F95" w:rsidRPr="00ED0B14" w:rsidRDefault="00803F95" w:rsidP="00803F95">
      <w:pPr>
        <w:spacing w:before="120"/>
        <w:jc w:val="both"/>
        <w:rPr>
          <w:rFonts w:eastAsia="MS Mincho"/>
          <w:szCs w:val="28"/>
          <w:lang w:val="en-US" w:eastAsia="en-US"/>
        </w:rPr>
      </w:pPr>
    </w:p>
    <w:p w:rsidR="00803F95" w:rsidRPr="00ED0B14" w:rsidRDefault="00803F95" w:rsidP="00803F95">
      <w:pPr>
        <w:spacing w:before="120"/>
        <w:jc w:val="both"/>
        <w:rPr>
          <w:rFonts w:eastAsia="MS Mincho"/>
          <w:szCs w:val="28"/>
          <w:lang w:val="en-US" w:eastAsia="en-US"/>
        </w:rPr>
      </w:pPr>
      <w:proofErr w:type="gramStart"/>
      <w:r w:rsidRPr="00ED0B14">
        <w:rPr>
          <w:rFonts w:eastAsia="MS Mincho"/>
          <w:szCs w:val="28"/>
          <w:lang w:val="en-US" w:eastAsia="en-US"/>
        </w:rPr>
        <w:t>calls</w:t>
      </w:r>
      <w:proofErr w:type="gramEnd"/>
      <w:r w:rsidRPr="00ED0B14">
        <w:rPr>
          <w:rFonts w:eastAsia="MS Mincho"/>
          <w:szCs w:val="28"/>
          <w:lang w:val="en-US" w:eastAsia="en-US"/>
        </w:rPr>
        <w:t xml:space="preserve"> on the Council of Human Rights and other competent United Nations authorities to review the situation regarding the prohibition of the </w:t>
      </w:r>
      <w:proofErr w:type="spellStart"/>
      <w:r w:rsidRPr="00ED0B14">
        <w:rPr>
          <w:rFonts w:eastAsia="MS Mincho"/>
          <w:szCs w:val="28"/>
          <w:lang w:val="en-US" w:eastAsia="en-US"/>
        </w:rPr>
        <w:t>Mejlis</w:t>
      </w:r>
      <w:proofErr w:type="spellEnd"/>
      <w:r w:rsidRPr="00ED0B14">
        <w:rPr>
          <w:rFonts w:eastAsia="MS Mincho"/>
          <w:szCs w:val="28"/>
          <w:lang w:val="en-US" w:eastAsia="en-US"/>
        </w:rPr>
        <w:t xml:space="preserve"> of the Crimean Tatar People and take measures to prevent reprisals against the Crimean Tatar people;</w:t>
      </w:r>
    </w:p>
    <w:p w:rsidR="00803F95" w:rsidRPr="00ED0B14" w:rsidRDefault="00803F95" w:rsidP="00803F95">
      <w:pPr>
        <w:spacing w:before="120"/>
        <w:jc w:val="both"/>
        <w:rPr>
          <w:rFonts w:eastAsia="MS Mincho"/>
          <w:szCs w:val="28"/>
          <w:lang w:val="en-US" w:eastAsia="en-US"/>
        </w:rPr>
      </w:pPr>
    </w:p>
    <w:p w:rsidR="00803F95" w:rsidRPr="00ED0B14" w:rsidRDefault="00803F95" w:rsidP="00803F95">
      <w:pPr>
        <w:spacing w:before="120"/>
        <w:jc w:val="both"/>
        <w:rPr>
          <w:rFonts w:eastAsia="MS Mincho"/>
          <w:szCs w:val="28"/>
          <w:lang w:val="en-US" w:eastAsia="en-US"/>
        </w:rPr>
      </w:pPr>
      <w:proofErr w:type="gramStart"/>
      <w:r w:rsidRPr="00ED0B14">
        <w:rPr>
          <w:rFonts w:eastAsia="MS Mincho"/>
          <w:szCs w:val="28"/>
          <w:lang w:val="en-US" w:eastAsia="en-US"/>
        </w:rPr>
        <w:t>calls</w:t>
      </w:r>
      <w:proofErr w:type="gramEnd"/>
      <w:r w:rsidRPr="00ED0B14">
        <w:rPr>
          <w:rFonts w:eastAsia="MS Mincho"/>
          <w:szCs w:val="28"/>
          <w:lang w:val="en-US" w:eastAsia="en-US"/>
        </w:rPr>
        <w:t xml:space="preserve"> on the Parliamentary Assembly of the Council of Europe, the Organization for Security and Cooperation in Europe, the North Atlantic Treaty Organization and the European Parliament, to adopt the relevant resolutions of condemnation of the prohibition of the </w:t>
      </w:r>
      <w:proofErr w:type="spellStart"/>
      <w:r w:rsidRPr="00ED0B14">
        <w:rPr>
          <w:rFonts w:eastAsia="MS Mincho"/>
          <w:szCs w:val="28"/>
          <w:lang w:val="en-US" w:eastAsia="en-US"/>
        </w:rPr>
        <w:t>Mejlis</w:t>
      </w:r>
      <w:proofErr w:type="spellEnd"/>
      <w:r w:rsidRPr="00ED0B14">
        <w:rPr>
          <w:rFonts w:eastAsia="MS Mincho"/>
          <w:szCs w:val="28"/>
          <w:lang w:val="en-US" w:eastAsia="en-US"/>
        </w:rPr>
        <w:t xml:space="preserve"> of the Crimean Tatar People.</w:t>
      </w:r>
    </w:p>
    <w:p w:rsidR="00803F95" w:rsidRPr="00ED0B14" w:rsidRDefault="00803F95" w:rsidP="00803F95">
      <w:pPr>
        <w:spacing w:before="120"/>
        <w:rPr>
          <w:szCs w:val="28"/>
          <w:lang w:val="en-US"/>
        </w:rPr>
      </w:pPr>
    </w:p>
    <w:p w:rsidR="009C7F3E" w:rsidRPr="00803F95" w:rsidRDefault="00803F95">
      <w:pPr>
        <w:rPr>
          <w:lang w:val="en-US"/>
        </w:rPr>
      </w:pPr>
    </w:p>
    <w:sectPr w:rsidR="009C7F3E" w:rsidRPr="00803F9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3F95"/>
    <w:rsid w:val="00010C3C"/>
    <w:rsid w:val="00017733"/>
    <w:rsid w:val="00017C07"/>
    <w:rsid w:val="000202D4"/>
    <w:rsid w:val="00026C34"/>
    <w:rsid w:val="00031463"/>
    <w:rsid w:val="0003616F"/>
    <w:rsid w:val="00054D7A"/>
    <w:rsid w:val="00055A35"/>
    <w:rsid w:val="000600E2"/>
    <w:rsid w:val="00066199"/>
    <w:rsid w:val="00070822"/>
    <w:rsid w:val="000720BB"/>
    <w:rsid w:val="000752C8"/>
    <w:rsid w:val="00075BEA"/>
    <w:rsid w:val="00081F4B"/>
    <w:rsid w:val="00084423"/>
    <w:rsid w:val="000932E4"/>
    <w:rsid w:val="000942EE"/>
    <w:rsid w:val="000A09CB"/>
    <w:rsid w:val="000C2E4D"/>
    <w:rsid w:val="000C34AB"/>
    <w:rsid w:val="000D3978"/>
    <w:rsid w:val="00102085"/>
    <w:rsid w:val="00103753"/>
    <w:rsid w:val="001057DA"/>
    <w:rsid w:val="00106265"/>
    <w:rsid w:val="00124BC9"/>
    <w:rsid w:val="001325D3"/>
    <w:rsid w:val="00133A55"/>
    <w:rsid w:val="001464DD"/>
    <w:rsid w:val="00176CB1"/>
    <w:rsid w:val="00195B51"/>
    <w:rsid w:val="00196166"/>
    <w:rsid w:val="001A635A"/>
    <w:rsid w:val="001B0FC3"/>
    <w:rsid w:val="001C0DFE"/>
    <w:rsid w:val="001D5401"/>
    <w:rsid w:val="001F22CA"/>
    <w:rsid w:val="001F57E0"/>
    <w:rsid w:val="00213373"/>
    <w:rsid w:val="00230E13"/>
    <w:rsid w:val="002407ED"/>
    <w:rsid w:val="00253914"/>
    <w:rsid w:val="00253919"/>
    <w:rsid w:val="00256FBC"/>
    <w:rsid w:val="00277600"/>
    <w:rsid w:val="002808E3"/>
    <w:rsid w:val="00283073"/>
    <w:rsid w:val="00293CFA"/>
    <w:rsid w:val="002B63D5"/>
    <w:rsid w:val="002C0546"/>
    <w:rsid w:val="002C33E6"/>
    <w:rsid w:val="002C6D34"/>
    <w:rsid w:val="002E1F99"/>
    <w:rsid w:val="00304BD6"/>
    <w:rsid w:val="003057C1"/>
    <w:rsid w:val="0030626B"/>
    <w:rsid w:val="00310537"/>
    <w:rsid w:val="00313BA2"/>
    <w:rsid w:val="00331C39"/>
    <w:rsid w:val="00352824"/>
    <w:rsid w:val="00367393"/>
    <w:rsid w:val="00367887"/>
    <w:rsid w:val="0037360B"/>
    <w:rsid w:val="00387D8D"/>
    <w:rsid w:val="0039181B"/>
    <w:rsid w:val="003A13B5"/>
    <w:rsid w:val="003A1FB7"/>
    <w:rsid w:val="003A2D0B"/>
    <w:rsid w:val="003A3F5B"/>
    <w:rsid w:val="003B5CFC"/>
    <w:rsid w:val="003C1976"/>
    <w:rsid w:val="003C2629"/>
    <w:rsid w:val="003C5204"/>
    <w:rsid w:val="003C6FF0"/>
    <w:rsid w:val="003D2443"/>
    <w:rsid w:val="003F008B"/>
    <w:rsid w:val="003F0E66"/>
    <w:rsid w:val="003F6044"/>
    <w:rsid w:val="004003D3"/>
    <w:rsid w:val="00402057"/>
    <w:rsid w:val="00405673"/>
    <w:rsid w:val="00407B7F"/>
    <w:rsid w:val="00417CAE"/>
    <w:rsid w:val="004228B2"/>
    <w:rsid w:val="00425578"/>
    <w:rsid w:val="00435091"/>
    <w:rsid w:val="0045400A"/>
    <w:rsid w:val="00456411"/>
    <w:rsid w:val="00462409"/>
    <w:rsid w:val="004674B3"/>
    <w:rsid w:val="004674C8"/>
    <w:rsid w:val="004815D3"/>
    <w:rsid w:val="00484BF6"/>
    <w:rsid w:val="00492A8B"/>
    <w:rsid w:val="0049763A"/>
    <w:rsid w:val="004A0889"/>
    <w:rsid w:val="004C410C"/>
    <w:rsid w:val="004C5C95"/>
    <w:rsid w:val="004E6035"/>
    <w:rsid w:val="004F120B"/>
    <w:rsid w:val="004F3897"/>
    <w:rsid w:val="004F632B"/>
    <w:rsid w:val="004F6C50"/>
    <w:rsid w:val="00500BB6"/>
    <w:rsid w:val="005020FE"/>
    <w:rsid w:val="00502609"/>
    <w:rsid w:val="00504F6D"/>
    <w:rsid w:val="00516116"/>
    <w:rsid w:val="0052080E"/>
    <w:rsid w:val="00562D38"/>
    <w:rsid w:val="00566008"/>
    <w:rsid w:val="00577C08"/>
    <w:rsid w:val="0058291E"/>
    <w:rsid w:val="00593E6A"/>
    <w:rsid w:val="00596B87"/>
    <w:rsid w:val="005A77B3"/>
    <w:rsid w:val="005A7B8B"/>
    <w:rsid w:val="005B6564"/>
    <w:rsid w:val="005C2769"/>
    <w:rsid w:val="005C3AF3"/>
    <w:rsid w:val="005C414A"/>
    <w:rsid w:val="005C55D5"/>
    <w:rsid w:val="005E0BF8"/>
    <w:rsid w:val="005E2C69"/>
    <w:rsid w:val="005F3AC5"/>
    <w:rsid w:val="005F671F"/>
    <w:rsid w:val="0060104B"/>
    <w:rsid w:val="00601767"/>
    <w:rsid w:val="00622FEA"/>
    <w:rsid w:val="006237E0"/>
    <w:rsid w:val="00633DA4"/>
    <w:rsid w:val="0064101C"/>
    <w:rsid w:val="00641EA7"/>
    <w:rsid w:val="006446F3"/>
    <w:rsid w:val="006456BC"/>
    <w:rsid w:val="00646BF4"/>
    <w:rsid w:val="0065187E"/>
    <w:rsid w:val="00657108"/>
    <w:rsid w:val="006643B8"/>
    <w:rsid w:val="006669E8"/>
    <w:rsid w:val="00670BEE"/>
    <w:rsid w:val="00672DBF"/>
    <w:rsid w:val="006A1AD6"/>
    <w:rsid w:val="006A2E42"/>
    <w:rsid w:val="006B0B45"/>
    <w:rsid w:val="006B3609"/>
    <w:rsid w:val="006E5276"/>
    <w:rsid w:val="006F3554"/>
    <w:rsid w:val="00707711"/>
    <w:rsid w:val="00710434"/>
    <w:rsid w:val="007114FE"/>
    <w:rsid w:val="007403D6"/>
    <w:rsid w:val="007468EA"/>
    <w:rsid w:val="007522FC"/>
    <w:rsid w:val="00762018"/>
    <w:rsid w:val="00781030"/>
    <w:rsid w:val="00783BE8"/>
    <w:rsid w:val="00790516"/>
    <w:rsid w:val="00792651"/>
    <w:rsid w:val="0079550D"/>
    <w:rsid w:val="00795628"/>
    <w:rsid w:val="007A609A"/>
    <w:rsid w:val="007A67A4"/>
    <w:rsid w:val="007A6FBB"/>
    <w:rsid w:val="007B6B59"/>
    <w:rsid w:val="007C0AB9"/>
    <w:rsid w:val="007C2913"/>
    <w:rsid w:val="007E73AD"/>
    <w:rsid w:val="0080072C"/>
    <w:rsid w:val="00803138"/>
    <w:rsid w:val="008035D9"/>
    <w:rsid w:val="00803F95"/>
    <w:rsid w:val="00820422"/>
    <w:rsid w:val="0083266F"/>
    <w:rsid w:val="0085068E"/>
    <w:rsid w:val="00852649"/>
    <w:rsid w:val="00876D46"/>
    <w:rsid w:val="0088196A"/>
    <w:rsid w:val="008832B8"/>
    <w:rsid w:val="00887DE1"/>
    <w:rsid w:val="008A047A"/>
    <w:rsid w:val="008A4C67"/>
    <w:rsid w:val="008A4CBD"/>
    <w:rsid w:val="008B25FC"/>
    <w:rsid w:val="008B2883"/>
    <w:rsid w:val="008B7C83"/>
    <w:rsid w:val="008C6132"/>
    <w:rsid w:val="008D3964"/>
    <w:rsid w:val="008D3D10"/>
    <w:rsid w:val="008E1DF3"/>
    <w:rsid w:val="008E51C1"/>
    <w:rsid w:val="008F671E"/>
    <w:rsid w:val="00915679"/>
    <w:rsid w:val="009158B2"/>
    <w:rsid w:val="009214A4"/>
    <w:rsid w:val="00922760"/>
    <w:rsid w:val="0092668C"/>
    <w:rsid w:val="009373C1"/>
    <w:rsid w:val="009443F0"/>
    <w:rsid w:val="009453BA"/>
    <w:rsid w:val="00954CD5"/>
    <w:rsid w:val="00957C7B"/>
    <w:rsid w:val="00961439"/>
    <w:rsid w:val="00964538"/>
    <w:rsid w:val="00975E91"/>
    <w:rsid w:val="00990BFC"/>
    <w:rsid w:val="00992996"/>
    <w:rsid w:val="009978ED"/>
    <w:rsid w:val="009A31AC"/>
    <w:rsid w:val="009A64CF"/>
    <w:rsid w:val="009B5D85"/>
    <w:rsid w:val="009E54C1"/>
    <w:rsid w:val="009F1662"/>
    <w:rsid w:val="009F4148"/>
    <w:rsid w:val="00A0224D"/>
    <w:rsid w:val="00A03700"/>
    <w:rsid w:val="00A07EAF"/>
    <w:rsid w:val="00A1335B"/>
    <w:rsid w:val="00A245B0"/>
    <w:rsid w:val="00A26F8E"/>
    <w:rsid w:val="00A4663C"/>
    <w:rsid w:val="00A473D9"/>
    <w:rsid w:val="00A62DF3"/>
    <w:rsid w:val="00A6351B"/>
    <w:rsid w:val="00A63E2E"/>
    <w:rsid w:val="00A71DF6"/>
    <w:rsid w:val="00A74658"/>
    <w:rsid w:val="00A770C6"/>
    <w:rsid w:val="00A873EC"/>
    <w:rsid w:val="00A908CD"/>
    <w:rsid w:val="00A94D42"/>
    <w:rsid w:val="00A9784D"/>
    <w:rsid w:val="00AB16C6"/>
    <w:rsid w:val="00AB2611"/>
    <w:rsid w:val="00AC4AA2"/>
    <w:rsid w:val="00AC613E"/>
    <w:rsid w:val="00AD0C38"/>
    <w:rsid w:val="00AD7D7E"/>
    <w:rsid w:val="00AF78A7"/>
    <w:rsid w:val="00B03BE1"/>
    <w:rsid w:val="00B12678"/>
    <w:rsid w:val="00B13FBB"/>
    <w:rsid w:val="00B20724"/>
    <w:rsid w:val="00B21CA1"/>
    <w:rsid w:val="00B224EF"/>
    <w:rsid w:val="00B23E34"/>
    <w:rsid w:val="00B33333"/>
    <w:rsid w:val="00B42E19"/>
    <w:rsid w:val="00B43001"/>
    <w:rsid w:val="00B43BC5"/>
    <w:rsid w:val="00B446D1"/>
    <w:rsid w:val="00B52BBC"/>
    <w:rsid w:val="00B6123E"/>
    <w:rsid w:val="00B62B24"/>
    <w:rsid w:val="00B6740C"/>
    <w:rsid w:val="00B72B96"/>
    <w:rsid w:val="00B7409B"/>
    <w:rsid w:val="00B800A8"/>
    <w:rsid w:val="00B829A7"/>
    <w:rsid w:val="00BA05D6"/>
    <w:rsid w:val="00BB362D"/>
    <w:rsid w:val="00BB7057"/>
    <w:rsid w:val="00BB7137"/>
    <w:rsid w:val="00BC6C1E"/>
    <w:rsid w:val="00BD1A53"/>
    <w:rsid w:val="00BD24CA"/>
    <w:rsid w:val="00BD6197"/>
    <w:rsid w:val="00BE339A"/>
    <w:rsid w:val="00C06656"/>
    <w:rsid w:val="00C06C72"/>
    <w:rsid w:val="00C152DA"/>
    <w:rsid w:val="00C22BFB"/>
    <w:rsid w:val="00C258F1"/>
    <w:rsid w:val="00C27AFA"/>
    <w:rsid w:val="00C45BCC"/>
    <w:rsid w:val="00C61277"/>
    <w:rsid w:val="00C61B6A"/>
    <w:rsid w:val="00C70516"/>
    <w:rsid w:val="00C75463"/>
    <w:rsid w:val="00C75DC8"/>
    <w:rsid w:val="00C807EC"/>
    <w:rsid w:val="00C862FB"/>
    <w:rsid w:val="00C96359"/>
    <w:rsid w:val="00CA47F2"/>
    <w:rsid w:val="00CC5BB0"/>
    <w:rsid w:val="00CC5CB0"/>
    <w:rsid w:val="00CE0038"/>
    <w:rsid w:val="00CF5E12"/>
    <w:rsid w:val="00CF64E8"/>
    <w:rsid w:val="00D02984"/>
    <w:rsid w:val="00D0298A"/>
    <w:rsid w:val="00D03750"/>
    <w:rsid w:val="00D103A1"/>
    <w:rsid w:val="00D13DFA"/>
    <w:rsid w:val="00D26396"/>
    <w:rsid w:val="00D3139E"/>
    <w:rsid w:val="00D356B2"/>
    <w:rsid w:val="00D51953"/>
    <w:rsid w:val="00D665E6"/>
    <w:rsid w:val="00D66B3D"/>
    <w:rsid w:val="00D679E5"/>
    <w:rsid w:val="00D82424"/>
    <w:rsid w:val="00D830C9"/>
    <w:rsid w:val="00D85744"/>
    <w:rsid w:val="00D9089E"/>
    <w:rsid w:val="00D929DB"/>
    <w:rsid w:val="00DA4ECC"/>
    <w:rsid w:val="00DB1039"/>
    <w:rsid w:val="00DC6D8A"/>
    <w:rsid w:val="00DE3E5D"/>
    <w:rsid w:val="00DE6377"/>
    <w:rsid w:val="00DF0F05"/>
    <w:rsid w:val="00DF6CC9"/>
    <w:rsid w:val="00DF73BD"/>
    <w:rsid w:val="00E0199A"/>
    <w:rsid w:val="00E07B91"/>
    <w:rsid w:val="00E14A6E"/>
    <w:rsid w:val="00E1729C"/>
    <w:rsid w:val="00E27153"/>
    <w:rsid w:val="00E276B7"/>
    <w:rsid w:val="00E306D6"/>
    <w:rsid w:val="00E33176"/>
    <w:rsid w:val="00E41951"/>
    <w:rsid w:val="00E47277"/>
    <w:rsid w:val="00E53FEC"/>
    <w:rsid w:val="00E541E1"/>
    <w:rsid w:val="00E63B5F"/>
    <w:rsid w:val="00E72BB6"/>
    <w:rsid w:val="00E733EF"/>
    <w:rsid w:val="00E81452"/>
    <w:rsid w:val="00E8456C"/>
    <w:rsid w:val="00E925EF"/>
    <w:rsid w:val="00E93D69"/>
    <w:rsid w:val="00EA3A26"/>
    <w:rsid w:val="00EC66E3"/>
    <w:rsid w:val="00ED06D7"/>
    <w:rsid w:val="00ED27F7"/>
    <w:rsid w:val="00EE037D"/>
    <w:rsid w:val="00EE1490"/>
    <w:rsid w:val="00EE559A"/>
    <w:rsid w:val="00EF3310"/>
    <w:rsid w:val="00EF3BB1"/>
    <w:rsid w:val="00F119FF"/>
    <w:rsid w:val="00F50667"/>
    <w:rsid w:val="00F534BA"/>
    <w:rsid w:val="00F54E48"/>
    <w:rsid w:val="00F64BBB"/>
    <w:rsid w:val="00F6533E"/>
    <w:rsid w:val="00F72551"/>
    <w:rsid w:val="00F74C85"/>
    <w:rsid w:val="00F760ED"/>
    <w:rsid w:val="00F92AF8"/>
    <w:rsid w:val="00F96A19"/>
    <w:rsid w:val="00FA1728"/>
    <w:rsid w:val="00FA33FD"/>
    <w:rsid w:val="00FA3F0A"/>
    <w:rsid w:val="00FA5C6E"/>
    <w:rsid w:val="00FC416B"/>
    <w:rsid w:val="00FE05B6"/>
    <w:rsid w:val="00FE35C3"/>
    <w:rsid w:val="00FE4555"/>
    <w:rsid w:val="00FF3BE4"/>
    <w:rsid w:val="00FF558C"/>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fr-FR"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3F95"/>
    <w:pPr>
      <w:spacing w:after="0" w:line="240" w:lineRule="auto"/>
    </w:pPr>
    <w:rPr>
      <w:rFonts w:ascii="Times New Roman" w:eastAsia="Times New Roman" w:hAnsi="Times New Roman" w:cs="Times New Roman"/>
      <w:sz w:val="28"/>
      <w:szCs w:val="20"/>
      <w:lang w:val="uk-UA"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semiHidden/>
    <w:rsid w:val="00803F95"/>
    <w:pPr>
      <w:shd w:val="clear" w:color="auto" w:fill="FFFFFF"/>
      <w:spacing w:before="120"/>
      <w:jc w:val="center"/>
    </w:pPr>
    <w:rPr>
      <w:rFonts w:eastAsia="MS Mincho"/>
      <w:b/>
      <w:bCs/>
      <w:color w:val="000000"/>
      <w:szCs w:val="2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3F95"/>
    <w:pPr>
      <w:spacing w:after="0" w:line="240" w:lineRule="auto"/>
    </w:pPr>
    <w:rPr>
      <w:rFonts w:ascii="Times New Roman" w:eastAsia="Times New Roman" w:hAnsi="Times New Roman" w:cs="Times New Roman"/>
      <w:sz w:val="28"/>
      <w:szCs w:val="20"/>
      <w:lang w:val="uk-UA"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semiHidden/>
    <w:rsid w:val="00803F95"/>
    <w:pPr>
      <w:shd w:val="clear" w:color="auto" w:fill="FFFFFF"/>
      <w:spacing w:before="120"/>
      <w:jc w:val="center"/>
    </w:pPr>
    <w:rPr>
      <w:rFonts w:eastAsia="MS Mincho"/>
      <w:b/>
      <w:bCs/>
      <w:color w:val="000000"/>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zakon3.rada.gov.ua/laws/show/1502-19/paran9"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1658</Words>
  <Characters>9120</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Delegation of Ukraine/Délégation de Ukraine</dc:creator>
  <cp:lastModifiedBy>Delegation of Ukraine/Délégation de Ukraine</cp:lastModifiedBy>
  <cp:revision>1</cp:revision>
  <dcterms:created xsi:type="dcterms:W3CDTF">2016-10-21T16:43:00Z</dcterms:created>
  <dcterms:modified xsi:type="dcterms:W3CDTF">2016-10-21T16:44:00Z</dcterms:modified>
</cp:coreProperties>
</file>